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4328" w:rsidRPr="009A6C3B" w:rsidRDefault="00704328" w:rsidP="00E808C4">
      <w:pPr>
        <w:spacing w:after="0" w:line="240" w:lineRule="auto"/>
        <w:jc w:val="both"/>
        <w:rPr>
          <w:rFonts w:ascii="Times New Roman" w:hAnsi="Times New Roman" w:cs="Times New Roman"/>
          <w:b/>
          <w:lang w:val="ro-RO"/>
        </w:rPr>
      </w:pPr>
    </w:p>
    <w:p w:rsidR="00704328" w:rsidRPr="00F52553" w:rsidRDefault="00704328" w:rsidP="00E808C4">
      <w:pPr>
        <w:spacing w:after="0" w:line="240" w:lineRule="auto"/>
        <w:jc w:val="both"/>
        <w:rPr>
          <w:rFonts w:ascii="Times New Roman" w:hAnsi="Times New Roman" w:cs="Times New Roman"/>
          <w:b/>
        </w:rPr>
      </w:pPr>
    </w:p>
    <w:p w:rsidR="00704328" w:rsidRPr="00F52553" w:rsidRDefault="00704328" w:rsidP="00E808C4">
      <w:pPr>
        <w:spacing w:after="0" w:line="240" w:lineRule="auto"/>
        <w:jc w:val="both"/>
        <w:rPr>
          <w:rFonts w:ascii="Times New Roman" w:hAnsi="Times New Roman" w:cs="Times New Roman"/>
          <w:b/>
        </w:rPr>
      </w:pPr>
    </w:p>
    <w:p w:rsidR="00932A1A" w:rsidRPr="00F52553" w:rsidRDefault="00932A1A" w:rsidP="00932A1A">
      <w:pPr>
        <w:spacing w:after="0" w:line="240" w:lineRule="auto"/>
        <w:rPr>
          <w:rFonts w:ascii="Times New Roman" w:hAnsi="Times New Roman" w:cs="Times New Roman"/>
        </w:rPr>
      </w:pPr>
      <w:r w:rsidRPr="00F52553">
        <w:rPr>
          <w:rFonts w:ascii="Times New Roman" w:hAnsi="Times New Roman" w:cs="Times New Roman"/>
          <w:b/>
        </w:rPr>
        <w:t xml:space="preserve">Nr. </w:t>
      </w:r>
      <w:r w:rsidR="009A6C3B" w:rsidRPr="009A6C3B">
        <w:rPr>
          <w:rFonts w:ascii="Times New Roman" w:hAnsi="Times New Roman" w:cs="Times New Roman"/>
        </w:rPr>
        <w:t>19291/31.03.2026</w:t>
      </w:r>
    </w:p>
    <w:p w:rsidR="00932A1A" w:rsidRPr="00F52553" w:rsidRDefault="00932A1A" w:rsidP="003F4872">
      <w:pPr>
        <w:jc w:val="center"/>
        <w:rPr>
          <w:rFonts w:ascii="Times New Roman" w:hAnsi="Times New Roman" w:cs="Times New Roman"/>
          <w:b/>
        </w:rPr>
      </w:pPr>
    </w:p>
    <w:p w:rsidR="00FE117A" w:rsidRPr="00F52553" w:rsidRDefault="00FE117A" w:rsidP="00C41626">
      <w:pPr>
        <w:spacing w:after="0" w:line="240" w:lineRule="auto"/>
        <w:jc w:val="center"/>
        <w:rPr>
          <w:rFonts w:ascii="Times New Roman" w:hAnsi="Times New Roman" w:cs="Times New Roman"/>
          <w:b/>
        </w:rPr>
      </w:pPr>
    </w:p>
    <w:p w:rsidR="003F4872" w:rsidRPr="00F52553" w:rsidRDefault="003F4872" w:rsidP="00C41626">
      <w:pPr>
        <w:spacing w:after="0" w:line="240" w:lineRule="auto"/>
        <w:jc w:val="center"/>
        <w:rPr>
          <w:rFonts w:ascii="Times New Roman" w:hAnsi="Times New Roman" w:cs="Times New Roman"/>
          <w:b/>
          <w:lang w:val="ro-RO"/>
        </w:rPr>
      </w:pPr>
      <w:r w:rsidRPr="00F52553">
        <w:rPr>
          <w:rFonts w:ascii="Times New Roman" w:hAnsi="Times New Roman" w:cs="Times New Roman"/>
          <w:b/>
        </w:rPr>
        <w:t>PROIECT DE HOT</w:t>
      </w:r>
      <w:r w:rsidRPr="00F52553">
        <w:rPr>
          <w:rFonts w:ascii="Times New Roman" w:hAnsi="Times New Roman" w:cs="Times New Roman"/>
          <w:b/>
          <w:lang w:val="ro-RO"/>
        </w:rPr>
        <w:t>ĂRÂRE</w:t>
      </w:r>
    </w:p>
    <w:p w:rsidR="003F4872" w:rsidRPr="00F52553" w:rsidRDefault="003F4872" w:rsidP="00C41626">
      <w:pPr>
        <w:spacing w:after="0" w:line="240" w:lineRule="auto"/>
        <w:jc w:val="center"/>
        <w:rPr>
          <w:rFonts w:ascii="Times New Roman" w:hAnsi="Times New Roman" w:cs="Times New Roman"/>
          <w:b/>
          <w:lang w:val="ro-RO"/>
        </w:rPr>
      </w:pPr>
      <w:r w:rsidRPr="00F52553">
        <w:rPr>
          <w:rFonts w:ascii="Times New Roman" w:hAnsi="Times New Roman" w:cs="Times New Roman"/>
          <w:b/>
          <w:lang w:val="ro-RO"/>
        </w:rPr>
        <w:t xml:space="preserve">privind </w:t>
      </w:r>
      <w:r w:rsidR="00527924">
        <w:rPr>
          <w:rFonts w:ascii="Times New Roman" w:hAnsi="Times New Roman" w:cs="Times New Roman"/>
          <w:b/>
          <w:lang w:val="ro-RO"/>
        </w:rPr>
        <w:t>aprobarea modificării și completării</w:t>
      </w:r>
      <w:r w:rsidR="006B0006" w:rsidRPr="00F52553">
        <w:rPr>
          <w:rFonts w:ascii="Times New Roman" w:hAnsi="Times New Roman" w:cs="Times New Roman"/>
          <w:b/>
          <w:lang w:val="ro-RO"/>
        </w:rPr>
        <w:t xml:space="preserve"> Regulamentului privind Programul</w:t>
      </w:r>
      <w:r w:rsidRPr="00F52553">
        <w:rPr>
          <w:rFonts w:ascii="Times New Roman" w:hAnsi="Times New Roman" w:cs="Times New Roman"/>
          <w:b/>
          <w:lang w:val="ro-RO"/>
        </w:rPr>
        <w:t xml:space="preserve"> de finanțare nerambursabilă a proiectelor culturale</w:t>
      </w:r>
      <w:r w:rsidR="006B0006" w:rsidRPr="00F52553">
        <w:rPr>
          <w:rFonts w:ascii="Times New Roman" w:hAnsi="Times New Roman" w:cs="Times New Roman"/>
          <w:b/>
          <w:lang w:val="ro-RO"/>
        </w:rPr>
        <w:t>, aprobat prin H</w:t>
      </w:r>
      <w:r w:rsidR="0003051D" w:rsidRPr="00F52553">
        <w:rPr>
          <w:rFonts w:ascii="Times New Roman" w:hAnsi="Times New Roman" w:cs="Times New Roman"/>
          <w:b/>
          <w:lang w:val="ro-RO"/>
        </w:rPr>
        <w:t>.</w:t>
      </w:r>
      <w:r w:rsidR="006B0006" w:rsidRPr="00F52553">
        <w:rPr>
          <w:rFonts w:ascii="Times New Roman" w:hAnsi="Times New Roman" w:cs="Times New Roman"/>
          <w:b/>
          <w:lang w:val="ro-RO"/>
        </w:rPr>
        <w:t>C</w:t>
      </w:r>
      <w:r w:rsidR="0003051D" w:rsidRPr="00F52553">
        <w:rPr>
          <w:rFonts w:ascii="Times New Roman" w:hAnsi="Times New Roman" w:cs="Times New Roman"/>
          <w:b/>
          <w:lang w:val="ro-RO"/>
        </w:rPr>
        <w:t>.</w:t>
      </w:r>
      <w:r w:rsidR="006B0006" w:rsidRPr="00F52553">
        <w:rPr>
          <w:rFonts w:ascii="Times New Roman" w:hAnsi="Times New Roman" w:cs="Times New Roman"/>
          <w:b/>
          <w:lang w:val="ro-RO"/>
        </w:rPr>
        <w:t>L</w:t>
      </w:r>
      <w:r w:rsidR="0003051D" w:rsidRPr="00F52553">
        <w:rPr>
          <w:rFonts w:ascii="Times New Roman" w:hAnsi="Times New Roman" w:cs="Times New Roman"/>
          <w:b/>
          <w:lang w:val="ro-RO"/>
        </w:rPr>
        <w:t>.</w:t>
      </w:r>
      <w:r w:rsidR="006B0006" w:rsidRPr="00F52553">
        <w:rPr>
          <w:rFonts w:ascii="Times New Roman" w:hAnsi="Times New Roman" w:cs="Times New Roman"/>
          <w:b/>
          <w:lang w:val="ro-RO"/>
        </w:rPr>
        <w:t xml:space="preserve"> nr. 120/2025</w:t>
      </w:r>
    </w:p>
    <w:p w:rsidR="00104473" w:rsidRPr="00F52553" w:rsidRDefault="00104473" w:rsidP="003F4872">
      <w:pPr>
        <w:jc w:val="center"/>
        <w:rPr>
          <w:rFonts w:ascii="Times New Roman" w:hAnsi="Times New Roman" w:cs="Times New Roman"/>
          <w:b/>
          <w:lang w:val="ro-RO"/>
        </w:rPr>
      </w:pPr>
    </w:p>
    <w:p w:rsidR="003F4872" w:rsidRPr="00F52553" w:rsidRDefault="003F4872" w:rsidP="003F4872">
      <w:pPr>
        <w:spacing w:after="0" w:line="240" w:lineRule="auto"/>
        <w:ind w:firstLine="720"/>
        <w:jc w:val="both"/>
        <w:rPr>
          <w:rFonts w:ascii="Times New Roman" w:hAnsi="Times New Roman" w:cs="Times New Roman"/>
          <w:b/>
          <w:lang w:val="ro-RO"/>
        </w:rPr>
      </w:pPr>
      <w:r w:rsidRPr="00F52553">
        <w:rPr>
          <w:rFonts w:ascii="Times New Roman" w:hAnsi="Times New Roman" w:cs="Times New Roman"/>
          <w:b/>
          <w:lang w:val="ro-RO"/>
        </w:rPr>
        <w:t>Consiliul Local al municipiului Sfântu Gheorghe, în ședință extraordinară;</w:t>
      </w:r>
    </w:p>
    <w:p w:rsidR="003F4872" w:rsidRPr="00F52553" w:rsidRDefault="003F4872" w:rsidP="005E4033">
      <w:pPr>
        <w:spacing w:after="0" w:line="240" w:lineRule="auto"/>
        <w:ind w:firstLine="720"/>
        <w:jc w:val="both"/>
        <w:rPr>
          <w:rFonts w:ascii="Times New Roman" w:hAnsi="Times New Roman" w:cs="Times New Roman"/>
          <w:lang w:val="ro-RO"/>
        </w:rPr>
      </w:pPr>
      <w:r w:rsidRPr="00F52553">
        <w:rPr>
          <w:rFonts w:ascii="Times New Roman" w:hAnsi="Times New Roman" w:cs="Times New Roman"/>
          <w:lang w:val="ro-RO"/>
        </w:rPr>
        <w:t>Având în vedere Referatul de aprobare nr.</w:t>
      </w:r>
      <w:r w:rsidR="001B15B3" w:rsidRPr="00F52553">
        <w:rPr>
          <w:rFonts w:ascii="Times New Roman" w:hAnsi="Times New Roman" w:cs="Times New Roman"/>
          <w:lang w:val="ro-RO"/>
        </w:rPr>
        <w:t xml:space="preserve"> </w:t>
      </w:r>
      <w:r w:rsidR="009A6C3B">
        <w:rPr>
          <w:rFonts w:ascii="Times New Roman" w:hAnsi="Times New Roman" w:cs="Times New Roman"/>
        </w:rPr>
        <w:t>19287/31.03.2026</w:t>
      </w:r>
      <w:r w:rsidR="006B0006" w:rsidRPr="00F52553">
        <w:rPr>
          <w:rFonts w:ascii="Times New Roman" w:hAnsi="Times New Roman" w:cs="Times New Roman"/>
        </w:rPr>
        <w:t xml:space="preserve"> </w:t>
      </w:r>
      <w:r w:rsidRPr="00F52553">
        <w:rPr>
          <w:rFonts w:ascii="Times New Roman" w:hAnsi="Times New Roman" w:cs="Times New Roman"/>
          <w:lang w:val="ro-RO"/>
        </w:rPr>
        <w:t>al viceprimarului</w:t>
      </w:r>
      <w:r w:rsidR="00CA277C" w:rsidRPr="00F52553">
        <w:rPr>
          <w:rFonts w:ascii="Times New Roman" w:hAnsi="Times New Roman" w:cs="Times New Roman"/>
          <w:lang w:val="ro-RO"/>
        </w:rPr>
        <w:t xml:space="preserve"> </w:t>
      </w:r>
      <w:r w:rsidR="008D4A01" w:rsidRPr="00F52553">
        <w:rPr>
          <w:rFonts w:ascii="Times New Roman" w:hAnsi="Times New Roman" w:cs="Times New Roman"/>
          <w:lang w:val="ro-RO"/>
        </w:rPr>
        <w:t>municipiului Sfântu Gheorghe</w:t>
      </w:r>
      <w:r w:rsidR="002739B5" w:rsidRPr="00F52553">
        <w:rPr>
          <w:rFonts w:ascii="Times New Roman" w:hAnsi="Times New Roman" w:cs="Times New Roman"/>
          <w:lang w:val="ro-RO"/>
        </w:rPr>
        <w:t>, dna.</w:t>
      </w:r>
      <w:r w:rsidRPr="00F52553">
        <w:rPr>
          <w:rFonts w:ascii="Times New Roman" w:hAnsi="Times New Roman" w:cs="Times New Roman"/>
          <w:lang w:val="ro-RO"/>
        </w:rPr>
        <w:t xml:space="preserve"> Sztakics </w:t>
      </w:r>
      <w:r w:rsidRPr="00F52553">
        <w:rPr>
          <w:rFonts w:ascii="Times New Roman" w:hAnsi="Times New Roman" w:cs="Times New Roman"/>
          <w:lang w:val="hu-HU"/>
        </w:rPr>
        <w:t>Éva</w:t>
      </w:r>
      <w:r w:rsidRPr="00F52553">
        <w:rPr>
          <w:rFonts w:ascii="Times New Roman" w:hAnsi="Times New Roman" w:cs="Times New Roman"/>
          <w:lang w:val="ro-RO"/>
        </w:rPr>
        <w:t xml:space="preserve">-Judit; </w:t>
      </w:r>
    </w:p>
    <w:p w:rsidR="003F4872" w:rsidRPr="00F52553" w:rsidRDefault="003F4872" w:rsidP="001B15B3">
      <w:pPr>
        <w:spacing w:after="0" w:line="240" w:lineRule="auto"/>
        <w:ind w:right="-279"/>
        <w:rPr>
          <w:rFonts w:ascii="Times New Roman" w:hAnsi="Times New Roman" w:cs="Times New Roman"/>
        </w:rPr>
      </w:pPr>
      <w:r w:rsidRPr="00F52553">
        <w:rPr>
          <w:rFonts w:ascii="Times New Roman" w:hAnsi="Times New Roman" w:cs="Times New Roman"/>
          <w:b/>
          <w:lang w:val="ro-RO"/>
        </w:rPr>
        <w:tab/>
      </w:r>
      <w:r w:rsidRPr="00F52553">
        <w:rPr>
          <w:rFonts w:ascii="Times New Roman" w:hAnsi="Times New Roman" w:cs="Times New Roman"/>
          <w:lang w:val="ro-RO"/>
        </w:rPr>
        <w:t>Având în vedere Raportul de specialitate nr</w:t>
      </w:r>
      <w:r w:rsidR="009A6C3B">
        <w:rPr>
          <w:rFonts w:ascii="Times New Roman" w:hAnsi="Times New Roman" w:cs="Times New Roman"/>
          <w:lang w:val="ro-RO"/>
        </w:rPr>
        <w:t xml:space="preserve">. 19293/31.03.2026 </w:t>
      </w:r>
      <w:r w:rsidR="006B0006" w:rsidRPr="00F52553">
        <w:rPr>
          <w:rFonts w:ascii="Times New Roman" w:hAnsi="Times New Roman" w:cs="Times New Roman"/>
        </w:rPr>
        <w:t xml:space="preserve"> </w:t>
      </w:r>
      <w:r w:rsidRPr="00F52553">
        <w:rPr>
          <w:rFonts w:ascii="Times New Roman" w:hAnsi="Times New Roman" w:cs="Times New Roman"/>
          <w:lang w:val="ro-RO"/>
        </w:rPr>
        <w:t>al Direcției juridice, restituirea proprietăților și registrul agricol din cadrul Primăriei municipiului Sfântu Gheorghe;</w:t>
      </w:r>
    </w:p>
    <w:p w:rsidR="006556D8" w:rsidRPr="00F52553" w:rsidRDefault="006556D8" w:rsidP="006556D8">
      <w:pPr>
        <w:pStyle w:val="Normal1"/>
        <w:shd w:val="clear" w:color="auto" w:fill="auto"/>
        <w:spacing w:line="240" w:lineRule="auto"/>
        <w:ind w:firstLine="720"/>
        <w:rPr>
          <w:sz w:val="22"/>
          <w:szCs w:val="22"/>
        </w:rPr>
      </w:pPr>
      <w:r w:rsidRPr="00F52553">
        <w:rPr>
          <w:sz w:val="22"/>
          <w:szCs w:val="22"/>
        </w:rPr>
        <w:t xml:space="preserve">Având în vedere Referatele </w:t>
      </w:r>
      <w:r w:rsidR="00A42333" w:rsidRPr="00F52553">
        <w:rPr>
          <w:sz w:val="22"/>
          <w:szCs w:val="22"/>
        </w:rPr>
        <w:t xml:space="preserve">comisiilor </w:t>
      </w:r>
      <w:r w:rsidRPr="00F52553">
        <w:rPr>
          <w:sz w:val="22"/>
          <w:szCs w:val="22"/>
        </w:rPr>
        <w:t xml:space="preserve">de specialitate </w:t>
      </w:r>
      <w:r w:rsidR="002739B5" w:rsidRPr="00F52553">
        <w:rPr>
          <w:sz w:val="22"/>
          <w:szCs w:val="22"/>
        </w:rPr>
        <w:t xml:space="preserve">ale </w:t>
      </w:r>
      <w:r w:rsidRPr="00F52553">
        <w:rPr>
          <w:sz w:val="22"/>
          <w:szCs w:val="22"/>
        </w:rPr>
        <w:t>Consiliului Local al Municipiului Sfântu Gheorghe;</w:t>
      </w:r>
    </w:p>
    <w:p w:rsidR="005E4033" w:rsidRPr="00F52553" w:rsidRDefault="005E4033" w:rsidP="00793236">
      <w:pPr>
        <w:spacing w:after="0" w:line="240" w:lineRule="auto"/>
        <w:jc w:val="both"/>
        <w:rPr>
          <w:rFonts w:ascii="Times New Roman" w:hAnsi="Times New Roman" w:cs="Times New Roman"/>
          <w:shd w:val="clear" w:color="auto" w:fill="FFFFFF"/>
          <w:lang w:val="it-IT"/>
        </w:rPr>
      </w:pPr>
      <w:r w:rsidRPr="00F52553">
        <w:rPr>
          <w:rFonts w:ascii="Times New Roman" w:hAnsi="Times New Roman" w:cs="Times New Roman"/>
        </w:rPr>
        <w:tab/>
      </w:r>
      <w:r w:rsidRPr="00F52553">
        <w:rPr>
          <w:rFonts w:ascii="Times New Roman" w:hAnsi="Times New Roman" w:cs="Times New Roman"/>
          <w:shd w:val="clear" w:color="auto" w:fill="FFFFFF"/>
          <w:lang w:val="it-IT"/>
        </w:rPr>
        <w:t>Având în vedere prevederile Legii nr. 273/2006 privind finanțele publice locale, cu modificările și completările ulterioare;</w:t>
      </w:r>
    </w:p>
    <w:p w:rsidR="005E4033" w:rsidRPr="00F52553" w:rsidRDefault="005E4033" w:rsidP="00793236">
      <w:pPr>
        <w:spacing w:after="0" w:line="240" w:lineRule="auto"/>
        <w:jc w:val="both"/>
        <w:rPr>
          <w:rFonts w:ascii="Times New Roman" w:hAnsi="Times New Roman" w:cs="Times New Roman"/>
        </w:rPr>
      </w:pPr>
      <w:r w:rsidRPr="00F52553">
        <w:rPr>
          <w:rFonts w:ascii="Times New Roman" w:hAnsi="Times New Roman" w:cs="Times New Roman"/>
          <w:shd w:val="clear" w:color="auto" w:fill="FFFFFF"/>
          <w:lang w:val="it-IT"/>
        </w:rPr>
        <w:tab/>
        <w:t>În baza prevederilor Legii nr. 350/2005 privind regimul finanțărilor nerambursabile din fonduri publice alocate pentru activități nonprofit de interes general, cu modificările și completările ulterioare;</w:t>
      </w:r>
    </w:p>
    <w:p w:rsidR="005E4033" w:rsidRPr="00F52553" w:rsidRDefault="005E4033" w:rsidP="00793236">
      <w:pPr>
        <w:spacing w:after="0" w:line="240" w:lineRule="auto"/>
        <w:jc w:val="both"/>
        <w:rPr>
          <w:rFonts w:ascii="Times New Roman" w:hAnsi="Times New Roman" w:cs="Times New Roman"/>
        </w:rPr>
      </w:pPr>
      <w:r w:rsidRPr="00F52553">
        <w:rPr>
          <w:rFonts w:ascii="Times New Roman" w:hAnsi="Times New Roman" w:cs="Times New Roman"/>
        </w:rPr>
        <w:tab/>
        <w:t>Având în vedere Ordonanța nr. 51/1998 privind îmbunătățirea sistemului de finanțare nerambursabilă a proiectelor culturale, cu modificările și completările ulterioare;</w:t>
      </w:r>
    </w:p>
    <w:p w:rsidR="002739B5" w:rsidRPr="0091452E" w:rsidRDefault="002739B5" w:rsidP="00702C1E">
      <w:pPr>
        <w:spacing w:after="0" w:line="240" w:lineRule="auto"/>
        <w:jc w:val="both"/>
        <w:rPr>
          <w:rFonts w:ascii="Times New Roman" w:hAnsi="Times New Roman" w:cs="Times New Roman"/>
        </w:rPr>
      </w:pPr>
      <w:r w:rsidRPr="00F52553">
        <w:rPr>
          <w:rFonts w:ascii="Times New Roman" w:hAnsi="Times New Roman" w:cs="Times New Roman"/>
        </w:rPr>
        <w:tab/>
      </w:r>
      <w:r w:rsidRPr="0091452E">
        <w:rPr>
          <w:rFonts w:ascii="Times New Roman" w:hAnsi="Times New Roman" w:cs="Times New Roman"/>
        </w:rPr>
        <w:t>Având în vedere parcurge</w:t>
      </w:r>
      <w:r w:rsidR="0042758F">
        <w:rPr>
          <w:rFonts w:ascii="Times New Roman" w:hAnsi="Times New Roman" w:cs="Times New Roman"/>
        </w:rPr>
        <w:t>rea procedurii prevăzută la articolul 7 alineat</w:t>
      </w:r>
      <w:r w:rsidRPr="0091452E">
        <w:rPr>
          <w:rFonts w:ascii="Times New Roman" w:hAnsi="Times New Roman" w:cs="Times New Roman"/>
        </w:rPr>
        <w:t xml:space="preserve"> (13) din Legea nr. 52/2003 privind transparenţa decizională în administraţia publică, republicată</w:t>
      </w:r>
      <w:r w:rsidR="00712DEC" w:rsidRPr="0091452E">
        <w:rPr>
          <w:rFonts w:ascii="Times New Roman" w:hAnsi="Times New Roman" w:cs="Times New Roman"/>
        </w:rPr>
        <w:t>, cu modificările ulterioare</w:t>
      </w:r>
      <w:r w:rsidRPr="0091452E">
        <w:rPr>
          <w:rFonts w:ascii="Times New Roman" w:hAnsi="Times New Roman" w:cs="Times New Roman"/>
        </w:rPr>
        <w:t>;</w:t>
      </w:r>
    </w:p>
    <w:p w:rsidR="00C02106" w:rsidRPr="00F52553" w:rsidRDefault="002739B5" w:rsidP="00702C1E">
      <w:pPr>
        <w:spacing w:after="0" w:line="240" w:lineRule="auto"/>
        <w:jc w:val="both"/>
        <w:rPr>
          <w:rFonts w:ascii="Times New Roman" w:hAnsi="Times New Roman" w:cs="Times New Roman"/>
        </w:rPr>
      </w:pPr>
      <w:r w:rsidRPr="0091452E">
        <w:rPr>
          <w:rFonts w:ascii="Times New Roman" w:hAnsi="Times New Roman" w:cs="Times New Roman"/>
        </w:rPr>
        <w:tab/>
        <w:t xml:space="preserve">Urgența este justificată </w:t>
      </w:r>
      <w:r w:rsidR="00712DEC" w:rsidRPr="0091452E">
        <w:rPr>
          <w:rFonts w:ascii="Times New Roman" w:hAnsi="Times New Roman" w:cs="Times New Roman"/>
        </w:rPr>
        <w:t xml:space="preserve">prin </w:t>
      </w:r>
      <w:r w:rsidRPr="0091452E">
        <w:rPr>
          <w:rFonts w:ascii="Times New Roman" w:hAnsi="Times New Roman" w:cs="Times New Roman"/>
        </w:rPr>
        <w:t xml:space="preserve">prisma faptului că bugetul local al municipiului Sfântu Gheorghe urmează să </w:t>
      </w:r>
      <w:r w:rsidR="00712DEC" w:rsidRPr="0091452E">
        <w:rPr>
          <w:rFonts w:ascii="Times New Roman" w:hAnsi="Times New Roman" w:cs="Times New Roman"/>
        </w:rPr>
        <w:t>fie aprobat de</w:t>
      </w:r>
      <w:r w:rsidRPr="0091452E">
        <w:rPr>
          <w:rFonts w:ascii="Times New Roman" w:hAnsi="Times New Roman" w:cs="Times New Roman"/>
        </w:rPr>
        <w:t xml:space="preserve"> Consiliul Local al Municipiului Sfântu Gheorghe, </w:t>
      </w:r>
      <w:r w:rsidR="00BC3E33" w:rsidRPr="0091452E">
        <w:rPr>
          <w:rFonts w:ascii="Times New Roman" w:hAnsi="Times New Roman" w:cs="Times New Roman"/>
        </w:rPr>
        <w:t>iar</w:t>
      </w:r>
      <w:r w:rsidR="0042758F">
        <w:rPr>
          <w:rFonts w:ascii="Times New Roman" w:hAnsi="Times New Roman" w:cs="Times New Roman"/>
        </w:rPr>
        <w:t xml:space="preserve"> în temeiul prevederilor articolul 15 alineat</w:t>
      </w:r>
      <w:r w:rsidR="00712DEC" w:rsidRPr="0091452E">
        <w:rPr>
          <w:rFonts w:ascii="Times New Roman" w:hAnsi="Times New Roman" w:cs="Times New Roman"/>
        </w:rPr>
        <w:t xml:space="preserve"> (1) din Legea nr. 350/2005, autoritățile finanțatoare stabilesc un program anual propriu pentru acordarea de finanțări nerambursabile în cel mult 30 de zile de la aprobarea bugetului propri</w:t>
      </w:r>
      <w:r w:rsidR="00C02106" w:rsidRPr="0091452E">
        <w:rPr>
          <w:rFonts w:ascii="Times New Roman" w:hAnsi="Times New Roman" w:cs="Times New Roman"/>
        </w:rPr>
        <w:t>u.</w:t>
      </w:r>
      <w:r w:rsidR="00C02106" w:rsidRPr="00F52553">
        <w:rPr>
          <w:rFonts w:ascii="Times New Roman" w:hAnsi="Times New Roman" w:cs="Times New Roman"/>
        </w:rPr>
        <w:t xml:space="preserve"> </w:t>
      </w:r>
    </w:p>
    <w:p w:rsidR="005E4033" w:rsidRPr="00F52553" w:rsidRDefault="00BC3E33" w:rsidP="00702C1E">
      <w:pPr>
        <w:spacing w:after="0" w:line="240" w:lineRule="auto"/>
        <w:jc w:val="both"/>
        <w:rPr>
          <w:rFonts w:ascii="Times New Roman" w:hAnsi="Times New Roman" w:cs="Times New Roman"/>
        </w:rPr>
      </w:pPr>
      <w:r w:rsidRPr="00F52553">
        <w:rPr>
          <w:rFonts w:ascii="Times New Roman" w:hAnsi="Times New Roman" w:cs="Times New Roman"/>
        </w:rPr>
        <w:t xml:space="preserve"> </w:t>
      </w:r>
      <w:r w:rsidR="00702C1E" w:rsidRPr="00F52553">
        <w:rPr>
          <w:rFonts w:ascii="Times New Roman" w:hAnsi="Times New Roman" w:cs="Times New Roman"/>
        </w:rPr>
        <w:tab/>
      </w:r>
      <w:r w:rsidR="005E4033" w:rsidRPr="00F52553">
        <w:rPr>
          <w:rFonts w:ascii="Times New Roman" w:hAnsi="Times New Roman" w:cs="Times New Roman"/>
        </w:rPr>
        <w:t>În teme</w:t>
      </w:r>
      <w:r w:rsidR="0042758F">
        <w:rPr>
          <w:rFonts w:ascii="Times New Roman" w:hAnsi="Times New Roman" w:cs="Times New Roman"/>
        </w:rPr>
        <w:t>iul prevederilor articolul 129 alineat</w:t>
      </w:r>
      <w:r w:rsidR="00CA277C" w:rsidRPr="00F52553">
        <w:rPr>
          <w:rFonts w:ascii="Times New Roman" w:hAnsi="Times New Roman" w:cs="Times New Roman"/>
        </w:rPr>
        <w:t xml:space="preserve"> </w:t>
      </w:r>
      <w:r w:rsidR="00827CFF" w:rsidRPr="00F52553">
        <w:rPr>
          <w:rFonts w:ascii="Times New Roman" w:hAnsi="Times New Roman" w:cs="Times New Roman"/>
        </w:rPr>
        <w:t xml:space="preserve">(1) și </w:t>
      </w:r>
      <w:r w:rsidR="005E4033" w:rsidRPr="00F52553">
        <w:rPr>
          <w:rFonts w:ascii="Times New Roman" w:hAnsi="Times New Roman" w:cs="Times New Roman"/>
        </w:rPr>
        <w:t>(2</w:t>
      </w:r>
      <w:r w:rsidR="0042758F">
        <w:rPr>
          <w:rFonts w:ascii="Times New Roman" w:hAnsi="Times New Roman" w:cs="Times New Roman"/>
        </w:rPr>
        <w:t>) litera d) și alineat (7) litera</w:t>
      </w:r>
      <w:r w:rsidR="00443A65" w:rsidRPr="00F52553">
        <w:rPr>
          <w:rFonts w:ascii="Times New Roman" w:hAnsi="Times New Roman" w:cs="Times New Roman"/>
        </w:rPr>
        <w:t xml:space="preserve"> d)</w:t>
      </w:r>
      <w:r w:rsidR="005E4033" w:rsidRPr="00F52553">
        <w:rPr>
          <w:rFonts w:ascii="Times New Roman" w:hAnsi="Times New Roman" w:cs="Times New Roman"/>
        </w:rPr>
        <w:t xml:space="preserve"> </w:t>
      </w:r>
      <w:r w:rsidR="00104473" w:rsidRPr="00F52553">
        <w:rPr>
          <w:rFonts w:ascii="Times New Roman" w:hAnsi="Times New Roman" w:cs="Times New Roman"/>
        </w:rPr>
        <w:t>ș</w:t>
      </w:r>
      <w:r w:rsidR="0042758F">
        <w:rPr>
          <w:rFonts w:ascii="Times New Roman" w:hAnsi="Times New Roman" w:cs="Times New Roman"/>
        </w:rPr>
        <w:t>i alineat</w:t>
      </w:r>
      <w:r w:rsidR="00104473" w:rsidRPr="00F52553">
        <w:rPr>
          <w:rFonts w:ascii="Times New Roman" w:hAnsi="Times New Roman" w:cs="Times New Roman"/>
        </w:rPr>
        <w:t xml:space="preserve"> (14) </w:t>
      </w:r>
      <w:r w:rsidR="005E4033" w:rsidRPr="00F52553">
        <w:rPr>
          <w:rFonts w:ascii="Times New Roman" w:hAnsi="Times New Roman" w:cs="Times New Roman"/>
        </w:rPr>
        <w:t>din O.U.G. nr. 57/2</w:t>
      </w:r>
      <w:r w:rsidR="005D1446">
        <w:rPr>
          <w:rFonts w:ascii="Times New Roman" w:hAnsi="Times New Roman" w:cs="Times New Roman"/>
        </w:rPr>
        <w:t>019 privind Codul administrativ</w:t>
      </w:r>
      <w:r w:rsidR="005E4033" w:rsidRPr="00F52553">
        <w:rPr>
          <w:rFonts w:ascii="Times New Roman" w:hAnsi="Times New Roman" w:cs="Times New Roman"/>
        </w:rPr>
        <w:t>, cu modificările și completările ulterioare;</w:t>
      </w:r>
    </w:p>
    <w:p w:rsidR="00793236" w:rsidRPr="00F52553" w:rsidRDefault="00793236" w:rsidP="00702C1E">
      <w:pPr>
        <w:spacing w:after="0" w:line="240" w:lineRule="auto"/>
        <w:ind w:firstLine="720"/>
        <w:jc w:val="both"/>
        <w:rPr>
          <w:rFonts w:ascii="Times New Roman" w:hAnsi="Times New Roman" w:cs="Times New Roman"/>
        </w:rPr>
      </w:pPr>
      <w:r w:rsidRPr="00F52553">
        <w:rPr>
          <w:rFonts w:ascii="Times New Roman" w:hAnsi="Times New Roman" w:cs="Times New Roman"/>
          <w:shd w:val="clear" w:color="auto" w:fill="FFFFFF"/>
        </w:rPr>
        <w:t xml:space="preserve">În </w:t>
      </w:r>
      <w:r w:rsidR="005D1446">
        <w:rPr>
          <w:rFonts w:ascii="Times New Roman" w:hAnsi="Times New Roman" w:cs="Times New Roman"/>
          <w:shd w:val="clear" w:color="auto" w:fill="FFFFFF"/>
        </w:rPr>
        <w:t>conformitate cu prevederile articolul 139 alineat</w:t>
      </w:r>
      <w:r w:rsidR="00FD0F1A">
        <w:rPr>
          <w:rFonts w:ascii="Times New Roman" w:hAnsi="Times New Roman" w:cs="Times New Roman"/>
          <w:shd w:val="clear" w:color="auto" w:fill="FFFFFF"/>
        </w:rPr>
        <w:t xml:space="preserve"> (1</w:t>
      </w:r>
      <w:r w:rsidRPr="00F52553">
        <w:rPr>
          <w:rFonts w:ascii="Times New Roman" w:hAnsi="Times New Roman" w:cs="Times New Roman"/>
          <w:shd w:val="clear" w:color="auto" w:fill="FFFFFF"/>
        </w:rPr>
        <w:t>) și</w:t>
      </w:r>
      <w:r w:rsidR="005D1446">
        <w:rPr>
          <w:rFonts w:ascii="Times New Roman" w:hAnsi="Times New Roman" w:cs="Times New Roman"/>
          <w:shd w:val="clear" w:color="auto" w:fill="FFFFFF"/>
        </w:rPr>
        <w:t xml:space="preserve"> articolul 196 alineat (1) litera</w:t>
      </w:r>
      <w:r w:rsidRPr="00F52553">
        <w:rPr>
          <w:rFonts w:ascii="Times New Roman" w:hAnsi="Times New Roman" w:cs="Times New Roman"/>
          <w:shd w:val="clear" w:color="auto" w:fill="FFFFFF"/>
        </w:rPr>
        <w:t xml:space="preserve"> a</w:t>
      </w:r>
      <w:r w:rsidR="002739B5" w:rsidRPr="00F52553">
        <w:rPr>
          <w:rFonts w:ascii="Times New Roman" w:hAnsi="Times New Roman" w:cs="Times New Roman"/>
          <w:shd w:val="clear" w:color="auto" w:fill="FFFFFF"/>
        </w:rPr>
        <w:t>)</w:t>
      </w:r>
      <w:r w:rsidRPr="00F52553">
        <w:rPr>
          <w:rFonts w:ascii="Times New Roman" w:hAnsi="Times New Roman" w:cs="Times New Roman"/>
          <w:shd w:val="clear" w:color="auto" w:fill="FFFFFF"/>
        </w:rPr>
        <w:t xml:space="preserve"> din O</w:t>
      </w:r>
      <w:r w:rsidR="002739B5" w:rsidRPr="00F52553">
        <w:rPr>
          <w:rFonts w:ascii="Times New Roman" w:hAnsi="Times New Roman" w:cs="Times New Roman"/>
          <w:shd w:val="clear" w:color="auto" w:fill="FFFFFF"/>
        </w:rPr>
        <w:t>.</w:t>
      </w:r>
      <w:r w:rsidRPr="00F52553">
        <w:rPr>
          <w:rFonts w:ascii="Times New Roman" w:hAnsi="Times New Roman" w:cs="Times New Roman"/>
          <w:shd w:val="clear" w:color="auto" w:fill="FFFFFF"/>
        </w:rPr>
        <w:t>U</w:t>
      </w:r>
      <w:r w:rsidR="002739B5" w:rsidRPr="00F52553">
        <w:rPr>
          <w:rFonts w:ascii="Times New Roman" w:hAnsi="Times New Roman" w:cs="Times New Roman"/>
          <w:shd w:val="clear" w:color="auto" w:fill="FFFFFF"/>
        </w:rPr>
        <w:t>.</w:t>
      </w:r>
      <w:r w:rsidRPr="00F52553">
        <w:rPr>
          <w:rFonts w:ascii="Times New Roman" w:hAnsi="Times New Roman" w:cs="Times New Roman"/>
          <w:shd w:val="clear" w:color="auto" w:fill="FFFFFF"/>
        </w:rPr>
        <w:t>G</w:t>
      </w:r>
      <w:r w:rsidR="002739B5" w:rsidRPr="00F52553">
        <w:rPr>
          <w:rFonts w:ascii="Times New Roman" w:hAnsi="Times New Roman" w:cs="Times New Roman"/>
          <w:shd w:val="clear" w:color="auto" w:fill="FFFFFF"/>
        </w:rPr>
        <w:t>.</w:t>
      </w:r>
      <w:r w:rsidRPr="00F52553">
        <w:rPr>
          <w:rFonts w:ascii="Times New Roman" w:hAnsi="Times New Roman" w:cs="Times New Roman"/>
          <w:shd w:val="clear" w:color="auto" w:fill="FFFFFF"/>
        </w:rPr>
        <w:t xml:space="preserve"> nr. 57/2019 privind Codul administrativ, cu modificările și completările ulterioare;</w:t>
      </w:r>
      <w:r w:rsidRPr="00F52553">
        <w:rPr>
          <w:rFonts w:ascii="Times New Roman" w:hAnsi="Times New Roman" w:cs="Times New Roman"/>
        </w:rPr>
        <w:tab/>
      </w:r>
    </w:p>
    <w:p w:rsidR="00793236" w:rsidRPr="00F52553" w:rsidRDefault="006F4DCF" w:rsidP="00702C1E">
      <w:pPr>
        <w:spacing w:after="0" w:line="240" w:lineRule="auto"/>
        <w:jc w:val="center"/>
        <w:rPr>
          <w:rFonts w:ascii="Times New Roman" w:hAnsi="Times New Roman" w:cs="Times New Roman"/>
          <w:b/>
        </w:rPr>
      </w:pPr>
      <w:r w:rsidRPr="00F52553">
        <w:rPr>
          <w:rFonts w:ascii="Times New Roman" w:hAnsi="Times New Roman" w:cs="Times New Roman"/>
          <w:b/>
        </w:rPr>
        <w:t xml:space="preserve"> </w:t>
      </w:r>
    </w:p>
    <w:p w:rsidR="00793236" w:rsidRPr="00F52553" w:rsidRDefault="00793236" w:rsidP="00793236">
      <w:pPr>
        <w:spacing w:after="0" w:line="240" w:lineRule="auto"/>
        <w:jc w:val="center"/>
        <w:rPr>
          <w:rFonts w:ascii="Times New Roman" w:hAnsi="Times New Roman" w:cs="Times New Roman"/>
          <w:b/>
        </w:rPr>
      </w:pPr>
      <w:r w:rsidRPr="00F52553">
        <w:rPr>
          <w:rFonts w:ascii="Times New Roman" w:hAnsi="Times New Roman" w:cs="Times New Roman"/>
          <w:b/>
        </w:rPr>
        <w:t>HOTĂRĂŞTE</w:t>
      </w:r>
    </w:p>
    <w:p w:rsidR="00793236" w:rsidRPr="00F52553" w:rsidRDefault="00793236" w:rsidP="00793236">
      <w:pPr>
        <w:spacing w:after="0" w:line="240" w:lineRule="auto"/>
        <w:jc w:val="center"/>
        <w:rPr>
          <w:rFonts w:ascii="Times New Roman" w:hAnsi="Times New Roman" w:cs="Times New Roman"/>
          <w:b/>
        </w:rPr>
      </w:pPr>
    </w:p>
    <w:p w:rsidR="00793236" w:rsidRPr="00F52553" w:rsidRDefault="007712DD" w:rsidP="002D4E89">
      <w:pPr>
        <w:spacing w:after="0" w:line="240" w:lineRule="auto"/>
        <w:ind w:firstLine="720"/>
        <w:jc w:val="both"/>
        <w:rPr>
          <w:rFonts w:ascii="Times New Roman" w:hAnsi="Times New Roman" w:cs="Times New Roman"/>
        </w:rPr>
      </w:pPr>
      <w:r w:rsidRPr="00F52553">
        <w:rPr>
          <w:rFonts w:ascii="Times New Roman" w:hAnsi="Times New Roman" w:cs="Times New Roman"/>
          <w:b/>
        </w:rPr>
        <w:t>ART</w:t>
      </w:r>
      <w:r w:rsidR="00793236" w:rsidRPr="00F52553">
        <w:rPr>
          <w:rFonts w:ascii="Times New Roman" w:hAnsi="Times New Roman" w:cs="Times New Roman"/>
          <w:b/>
        </w:rPr>
        <w:t xml:space="preserve">. 1. – </w:t>
      </w:r>
      <w:r w:rsidR="00793236" w:rsidRPr="00F52553">
        <w:rPr>
          <w:rFonts w:ascii="Times New Roman" w:hAnsi="Times New Roman" w:cs="Times New Roman"/>
        </w:rPr>
        <w:t xml:space="preserve">Se </w:t>
      </w:r>
      <w:r w:rsidR="006B0006" w:rsidRPr="00F52553">
        <w:rPr>
          <w:rFonts w:ascii="Times New Roman" w:hAnsi="Times New Roman" w:cs="Times New Roman"/>
        </w:rPr>
        <w:t>aprobă modificarea și completarea Regulamentului privind Programul de finanțare nerambursabilă a proiectelor culturale, aprobat prin H.C.L. nr. 120/2025</w:t>
      </w:r>
      <w:r w:rsidR="0091452E">
        <w:rPr>
          <w:rFonts w:ascii="Times New Roman" w:hAnsi="Times New Roman" w:cs="Times New Roman"/>
        </w:rPr>
        <w:t xml:space="preserve"> privind aprobarea instituirii Programului de finanțare nerambursabilă a proiectelor culturale</w:t>
      </w:r>
      <w:r w:rsidR="006B0006" w:rsidRPr="00F52553">
        <w:rPr>
          <w:rFonts w:ascii="Times New Roman" w:hAnsi="Times New Roman" w:cs="Times New Roman"/>
        </w:rPr>
        <w:t>, după cum urmează:</w:t>
      </w:r>
    </w:p>
    <w:p w:rsidR="006B0006" w:rsidRPr="00F52553" w:rsidRDefault="006B0006" w:rsidP="002D4E89">
      <w:pPr>
        <w:spacing w:after="0" w:line="240" w:lineRule="auto"/>
        <w:ind w:firstLine="720"/>
        <w:jc w:val="both"/>
        <w:rPr>
          <w:rFonts w:ascii="Times New Roman" w:hAnsi="Times New Roman" w:cs="Times New Roman"/>
        </w:rPr>
      </w:pPr>
      <w:r w:rsidRPr="005D1446">
        <w:rPr>
          <w:rFonts w:ascii="Times New Roman" w:hAnsi="Times New Roman" w:cs="Times New Roman"/>
          <w:b/>
        </w:rPr>
        <w:t>I.</w:t>
      </w:r>
      <w:r w:rsidRPr="00F52553">
        <w:rPr>
          <w:rFonts w:ascii="Times New Roman" w:hAnsi="Times New Roman" w:cs="Times New Roman"/>
        </w:rPr>
        <w:t xml:space="preserve"> </w:t>
      </w:r>
      <w:r w:rsidR="0042758F">
        <w:rPr>
          <w:rFonts w:ascii="Times New Roman" w:hAnsi="Times New Roman" w:cs="Times New Roman"/>
        </w:rPr>
        <w:t>La articolul 2 după lit. h.) vor</w:t>
      </w:r>
      <w:r w:rsidRPr="00F52553">
        <w:rPr>
          <w:rFonts w:ascii="Times New Roman" w:hAnsi="Times New Roman" w:cs="Times New Roman"/>
        </w:rPr>
        <w:t xml:space="preserve"> </w:t>
      </w:r>
      <w:r w:rsidR="0042758F">
        <w:rPr>
          <w:rFonts w:ascii="Times New Roman" w:hAnsi="Times New Roman" w:cs="Times New Roman"/>
        </w:rPr>
        <w:t>fi introduse</w:t>
      </w:r>
      <w:r w:rsidRPr="00F52553">
        <w:rPr>
          <w:rFonts w:ascii="Times New Roman" w:hAnsi="Times New Roman" w:cs="Times New Roman"/>
        </w:rPr>
        <w:t xml:space="preserve"> </w:t>
      </w:r>
      <w:r w:rsidR="00730C80">
        <w:rPr>
          <w:rFonts w:ascii="Times New Roman" w:hAnsi="Times New Roman" w:cs="Times New Roman"/>
        </w:rPr>
        <w:t>trei litere noi</w:t>
      </w:r>
      <w:r w:rsidR="0042758F">
        <w:rPr>
          <w:rFonts w:ascii="Times New Roman" w:hAnsi="Times New Roman" w:cs="Times New Roman"/>
        </w:rPr>
        <w:t>, literele i.), j.) și k.)</w:t>
      </w:r>
      <w:r w:rsidRPr="00F52553">
        <w:rPr>
          <w:rFonts w:ascii="Times New Roman" w:hAnsi="Times New Roman" w:cs="Times New Roman"/>
        </w:rPr>
        <w:t xml:space="preserve">, </w:t>
      </w:r>
      <w:r w:rsidR="0042758F">
        <w:rPr>
          <w:rFonts w:ascii="Times New Roman" w:hAnsi="Times New Roman" w:cs="Times New Roman"/>
        </w:rPr>
        <w:t>cu</w:t>
      </w:r>
      <w:r w:rsidRPr="00F52553">
        <w:rPr>
          <w:rFonts w:ascii="Times New Roman" w:hAnsi="Times New Roman" w:cs="Times New Roman"/>
        </w:rPr>
        <w:t xml:space="preserve"> următorul cuprins: </w:t>
      </w:r>
    </w:p>
    <w:p w:rsidR="00730C80" w:rsidRDefault="006B0006" w:rsidP="001E4052">
      <w:pPr>
        <w:spacing w:after="0" w:line="240" w:lineRule="auto"/>
        <w:ind w:left="-158" w:right="13"/>
        <w:jc w:val="both"/>
        <w:rPr>
          <w:rFonts w:ascii="Times New Roman" w:hAnsi="Times New Roman" w:cs="Times New Roman"/>
          <w:shd w:val="clear" w:color="auto" w:fill="FFFFFF"/>
        </w:rPr>
      </w:pPr>
      <w:r w:rsidRPr="00F52553">
        <w:rPr>
          <w:b/>
          <w:i/>
          <w:iCs/>
          <w:shd w:val="clear" w:color="auto" w:fill="FFFFFF"/>
        </w:rPr>
        <w:tab/>
      </w:r>
      <w:r w:rsidR="001E4052">
        <w:rPr>
          <w:b/>
          <w:i/>
          <w:iCs/>
          <w:shd w:val="clear" w:color="auto" w:fill="FFFFFF"/>
        </w:rPr>
        <w:t xml:space="preserve">               </w:t>
      </w:r>
      <w:r w:rsidRPr="00F52553">
        <w:rPr>
          <w:rFonts w:ascii="Times New Roman" w:hAnsi="Times New Roman" w:cs="Times New Roman"/>
          <w:iCs/>
          <w:shd w:val="clear" w:color="auto" w:fill="FFFFFF"/>
        </w:rPr>
        <w:t>„</w:t>
      </w:r>
      <w:r w:rsidRPr="00F52553">
        <w:rPr>
          <w:rFonts w:ascii="Times New Roman" w:hAnsi="Times New Roman" w:cs="Times New Roman"/>
          <w:i/>
          <w:iCs/>
          <w:shd w:val="clear" w:color="auto" w:fill="FFFFFF"/>
        </w:rPr>
        <w:t>i)</w:t>
      </w:r>
      <w:r w:rsidRPr="00F52553">
        <w:rPr>
          <w:rFonts w:ascii="Times New Roman" w:hAnsi="Times New Roman" w:cs="Times New Roman"/>
          <w:b/>
          <w:i/>
          <w:iCs/>
          <w:shd w:val="clear" w:color="auto" w:fill="FFFFFF"/>
        </w:rPr>
        <w:t xml:space="preserve"> nevoie culturală de urgenţă</w:t>
      </w:r>
      <w:r w:rsidRPr="00F52553">
        <w:rPr>
          <w:rFonts w:ascii="Times New Roman" w:hAnsi="Times New Roman" w:cs="Times New Roman"/>
          <w:shd w:val="clear" w:color="auto" w:fill="FFFFFF"/>
        </w:rPr>
        <w:t xml:space="preserve"> - cerinţa de finanţare parţială a unui proiect cultural a cărei nesatisfacere poate prejudicia interesele culturale imediate ale unei comunităţi.</w:t>
      </w:r>
    </w:p>
    <w:p w:rsidR="00730C80" w:rsidRDefault="00730C80" w:rsidP="001E4052">
      <w:pPr>
        <w:pStyle w:val="ListParagraph"/>
        <w:ind w:left="-142" w:right="13" w:firstLine="0"/>
        <w:rPr>
          <w:shd w:val="clear" w:color="auto" w:fill="FFFFFF"/>
        </w:rPr>
      </w:pPr>
      <w:r>
        <w:rPr>
          <w:shd w:val="clear" w:color="auto" w:fill="FFFFFF"/>
        </w:rPr>
        <w:tab/>
      </w:r>
      <w:r w:rsidR="001E4052">
        <w:rPr>
          <w:shd w:val="clear" w:color="auto" w:fill="FFFFFF"/>
        </w:rPr>
        <w:tab/>
      </w:r>
      <w:r w:rsidRPr="001E4052">
        <w:rPr>
          <w:i/>
          <w:shd w:val="clear" w:color="auto" w:fill="FFFFFF"/>
        </w:rPr>
        <w:t xml:space="preserve"> j)</w:t>
      </w:r>
      <w:r>
        <w:rPr>
          <w:shd w:val="clear" w:color="auto" w:fill="FFFFFF"/>
        </w:rPr>
        <w:t xml:space="preserve"> </w:t>
      </w:r>
      <w:r w:rsidRPr="001E4052">
        <w:rPr>
          <w:b/>
          <w:i/>
          <w:shd w:val="clear" w:color="auto" w:fill="FFFFFF"/>
        </w:rPr>
        <w:t>perioada de derulare/desfăşurare a proiectului cultural</w:t>
      </w:r>
      <w:r w:rsidRPr="00730C80">
        <w:rPr>
          <w:shd w:val="clear" w:color="auto" w:fill="FFFFFF"/>
        </w:rPr>
        <w:t xml:space="preserve"> - intervalul de timp, precizat în cererea de finanţare, situat între data demarării primei şi data finalizării ultimei activităţi de pregătire/implementare a proiectului cultural, independent de data semnării contractului de finanţare şi/sau de data-limită a depunerii dosarului de decont, cuprinzând - fără ca enumerarea să fie limitativă - activităţi transversale, precum managementul de proiect, monitorizarea, activităţi de evaluare şi raportare;</w:t>
      </w:r>
    </w:p>
    <w:p w:rsidR="006B0006" w:rsidRPr="00F52553" w:rsidRDefault="00730C80" w:rsidP="001E4052">
      <w:pPr>
        <w:pStyle w:val="ListParagraph"/>
        <w:ind w:left="-142" w:right="13" w:firstLine="0"/>
        <w:rPr>
          <w:shd w:val="clear" w:color="auto" w:fill="FFFFFF"/>
        </w:rPr>
      </w:pPr>
      <w:r>
        <w:rPr>
          <w:shd w:val="clear" w:color="auto" w:fill="FFFFFF"/>
        </w:rPr>
        <w:t xml:space="preserve">      </w:t>
      </w:r>
      <w:r w:rsidR="001E4052">
        <w:rPr>
          <w:shd w:val="clear" w:color="auto" w:fill="FFFFFF"/>
        </w:rPr>
        <w:tab/>
      </w:r>
      <w:r>
        <w:rPr>
          <w:shd w:val="clear" w:color="auto" w:fill="FFFFFF"/>
        </w:rPr>
        <w:t xml:space="preserve">k.) </w:t>
      </w:r>
      <w:r w:rsidRPr="00730C80">
        <w:rPr>
          <w:b/>
          <w:i/>
          <w:iCs/>
          <w:shd w:val="clear" w:color="auto" w:fill="FFFFFF"/>
        </w:rPr>
        <w:t>perioada de implementare/durata proiectului cultural</w:t>
      </w:r>
      <w:r w:rsidRPr="00730C80">
        <w:rPr>
          <w:shd w:val="clear" w:color="auto" w:fill="FFFFFF"/>
        </w:rPr>
        <w:t xml:space="preserve"> - intervalul de timp, precizat în cererea de finanţare, situat între data demarării primei şi data finalizării ultimei activităţi specifice, adresate publicului beneficiar final al proiectului cultural.</w:t>
      </w:r>
      <w:r w:rsidR="006B0006" w:rsidRPr="00F52553">
        <w:rPr>
          <w:shd w:val="clear" w:color="auto" w:fill="FFFFFF"/>
        </w:rPr>
        <w:t>”</w:t>
      </w:r>
    </w:p>
    <w:p w:rsidR="00A833E5" w:rsidRPr="00F52553" w:rsidRDefault="0003051D" w:rsidP="00A833E5">
      <w:pPr>
        <w:spacing w:after="0" w:line="240" w:lineRule="auto"/>
        <w:ind w:left="-258" w:right="11"/>
        <w:jc w:val="both"/>
        <w:rPr>
          <w:rFonts w:ascii="Times New Roman" w:hAnsi="Times New Roman" w:cs="Times New Roman"/>
        </w:rPr>
      </w:pPr>
      <w:r w:rsidRPr="00F52553">
        <w:rPr>
          <w:rFonts w:ascii="Times New Roman" w:hAnsi="Times New Roman" w:cs="Times New Roman"/>
        </w:rPr>
        <w:tab/>
      </w:r>
      <w:r w:rsidR="0002340A" w:rsidRPr="00F52553">
        <w:rPr>
          <w:rFonts w:ascii="Times New Roman" w:hAnsi="Times New Roman" w:cs="Times New Roman"/>
        </w:rPr>
        <w:tab/>
      </w:r>
      <w:r w:rsidR="0002340A" w:rsidRPr="005D1446">
        <w:rPr>
          <w:rFonts w:ascii="Times New Roman" w:hAnsi="Times New Roman" w:cs="Times New Roman"/>
          <w:b/>
        </w:rPr>
        <w:t>II</w:t>
      </w:r>
      <w:r w:rsidR="0042758F" w:rsidRPr="005D1446">
        <w:rPr>
          <w:rFonts w:ascii="Times New Roman" w:hAnsi="Times New Roman" w:cs="Times New Roman"/>
          <w:b/>
        </w:rPr>
        <w:t>.</w:t>
      </w:r>
      <w:r w:rsidR="0042758F">
        <w:rPr>
          <w:rFonts w:ascii="Times New Roman" w:hAnsi="Times New Roman" w:cs="Times New Roman"/>
        </w:rPr>
        <w:t xml:space="preserve"> </w:t>
      </w:r>
      <w:r w:rsidR="002C0FC5" w:rsidRPr="00F52553">
        <w:rPr>
          <w:rFonts w:ascii="Times New Roman" w:hAnsi="Times New Roman" w:cs="Times New Roman"/>
        </w:rPr>
        <w:t>După art</w:t>
      </w:r>
      <w:r w:rsidR="0042758F">
        <w:rPr>
          <w:rFonts w:ascii="Times New Roman" w:hAnsi="Times New Roman" w:cs="Times New Roman"/>
        </w:rPr>
        <w:t>icolul</w:t>
      </w:r>
      <w:r w:rsidR="002C0FC5" w:rsidRPr="00F52553">
        <w:rPr>
          <w:rFonts w:ascii="Times New Roman" w:hAnsi="Times New Roman" w:cs="Times New Roman"/>
        </w:rPr>
        <w:t xml:space="preserve"> </w:t>
      </w:r>
      <w:r w:rsidR="0019439D" w:rsidRPr="00F52553">
        <w:rPr>
          <w:rFonts w:ascii="Times New Roman" w:hAnsi="Times New Roman" w:cs="Times New Roman"/>
        </w:rPr>
        <w:t>11 se va introduce un nou articol</w:t>
      </w:r>
      <w:r w:rsidR="005D1446">
        <w:rPr>
          <w:rFonts w:ascii="Times New Roman" w:hAnsi="Times New Roman" w:cs="Times New Roman"/>
        </w:rPr>
        <w:t>, articolul nr. 11</w:t>
      </w:r>
      <w:r w:rsidR="005D1446">
        <w:rPr>
          <w:rFonts w:ascii="Times New Roman" w:hAnsi="Times New Roman" w:cs="Times New Roman"/>
          <w:vertAlign w:val="superscript"/>
        </w:rPr>
        <w:t>1</w:t>
      </w:r>
      <w:r w:rsidR="0019439D" w:rsidRPr="00F52553">
        <w:rPr>
          <w:rFonts w:ascii="Times New Roman" w:hAnsi="Times New Roman" w:cs="Times New Roman"/>
        </w:rPr>
        <w:t xml:space="preserve"> </w:t>
      </w:r>
      <w:r w:rsidR="00A833E5" w:rsidRPr="00F52553">
        <w:rPr>
          <w:rFonts w:ascii="Times New Roman" w:hAnsi="Times New Roman" w:cs="Times New Roman"/>
        </w:rPr>
        <w:t xml:space="preserve">și va avea următorul cuprins: </w:t>
      </w:r>
    </w:p>
    <w:p w:rsidR="005D1446" w:rsidRDefault="00A833E5" w:rsidP="00A833E5">
      <w:pPr>
        <w:pStyle w:val="BodyText"/>
        <w:ind w:left="0" w:right="11"/>
        <w:rPr>
          <w:sz w:val="22"/>
          <w:szCs w:val="22"/>
        </w:rPr>
      </w:pPr>
      <w:r w:rsidRPr="00F52553">
        <w:rPr>
          <w:sz w:val="22"/>
          <w:szCs w:val="22"/>
        </w:rPr>
        <w:tab/>
        <w:t>„</w:t>
      </w:r>
      <w:r w:rsidRPr="00F52553">
        <w:rPr>
          <w:b/>
          <w:sz w:val="22"/>
          <w:szCs w:val="22"/>
        </w:rPr>
        <w:t xml:space="preserve"> Art. 11</w:t>
      </w:r>
      <w:r w:rsidRPr="00F52553">
        <w:rPr>
          <w:b/>
          <w:sz w:val="22"/>
          <w:szCs w:val="22"/>
          <w:vertAlign w:val="superscript"/>
        </w:rPr>
        <w:t>1</w:t>
      </w:r>
      <w:r w:rsidRPr="00F52553">
        <w:rPr>
          <w:b/>
          <w:sz w:val="22"/>
          <w:szCs w:val="22"/>
        </w:rPr>
        <w:t>.</w:t>
      </w:r>
      <w:r w:rsidR="005D1446">
        <w:rPr>
          <w:sz w:val="22"/>
          <w:szCs w:val="22"/>
        </w:rPr>
        <w:t xml:space="preserve"> – (1)</w:t>
      </w:r>
      <w:r w:rsidR="005D1446" w:rsidRPr="005D1446">
        <w:rPr>
          <w:sz w:val="22"/>
          <w:szCs w:val="22"/>
        </w:rPr>
        <w:t xml:space="preserve">În cadrul fondului anual se va constitui un fond distinct pentru programul prioritar </w:t>
      </w:r>
      <w:r w:rsidR="005D1446" w:rsidRPr="005D1446">
        <w:rPr>
          <w:sz w:val="22"/>
          <w:szCs w:val="22"/>
        </w:rPr>
        <w:lastRenderedPageBreak/>
        <w:t>de finanțare și un fond distinct pentru finanțarea nerambursabilă a nevoilor culturale de urgență, reprezentând un procent de 3% din acesta.</w:t>
      </w:r>
      <w:r w:rsidR="005D1446">
        <w:t xml:space="preserve"> </w:t>
      </w:r>
    </w:p>
    <w:p w:rsidR="00A833E5" w:rsidRPr="00F52553" w:rsidRDefault="005D1446" w:rsidP="00A833E5">
      <w:pPr>
        <w:pStyle w:val="BodyText"/>
        <w:ind w:left="0" w:right="11"/>
        <w:rPr>
          <w:sz w:val="22"/>
          <w:szCs w:val="22"/>
        </w:rPr>
      </w:pPr>
      <w:r>
        <w:rPr>
          <w:sz w:val="22"/>
          <w:szCs w:val="22"/>
        </w:rPr>
        <w:t>(2</w:t>
      </w:r>
      <w:r w:rsidR="00A833E5" w:rsidRPr="00F52553">
        <w:rPr>
          <w:sz w:val="22"/>
          <w:szCs w:val="22"/>
        </w:rPr>
        <w:t xml:space="preserve">) Sumele din fondul prevăzut la art. 11 alin. (2) se acordă prin atribuire directă, cu aplicarea principiilor prevăzute la art. 8, în baza regulamentului și a cererii de finanțare nerambursabilă a solicitantului. </w:t>
      </w:r>
    </w:p>
    <w:p w:rsidR="00A833E5" w:rsidRPr="00F52553" w:rsidRDefault="005D1446" w:rsidP="00A833E5">
      <w:pPr>
        <w:pStyle w:val="BodyText"/>
        <w:ind w:left="0" w:right="11"/>
        <w:rPr>
          <w:sz w:val="22"/>
          <w:szCs w:val="22"/>
        </w:rPr>
      </w:pPr>
      <w:r>
        <w:rPr>
          <w:sz w:val="22"/>
          <w:szCs w:val="22"/>
        </w:rPr>
        <w:t>(3</w:t>
      </w:r>
      <w:r w:rsidR="00A833E5" w:rsidRPr="00F52553">
        <w:rPr>
          <w:sz w:val="22"/>
          <w:szCs w:val="22"/>
        </w:rPr>
        <w:t>) În cererea depusă vor fi specificate atât cauzele și motivul urgenței, cât și motiv</w:t>
      </w:r>
      <w:r>
        <w:rPr>
          <w:sz w:val="22"/>
          <w:szCs w:val="22"/>
        </w:rPr>
        <w:t xml:space="preserve">ul pentru care solictantul nu </w:t>
      </w:r>
      <w:r w:rsidR="00A833E5" w:rsidRPr="00F52553">
        <w:rPr>
          <w:sz w:val="22"/>
          <w:szCs w:val="22"/>
        </w:rPr>
        <w:t xml:space="preserve">a putut aplica la proiectele culturale în sesiunea de selecție a proiectelor, precum și efectele și riscurile anulării/amânării proiectului cultural asupra intereselor culturale imediate ale comunității în caz de nefinanțare sau subfinanțare, după caz. </w:t>
      </w:r>
    </w:p>
    <w:p w:rsidR="00A833E5" w:rsidRPr="00F52553" w:rsidRDefault="005D1446" w:rsidP="00A833E5">
      <w:pPr>
        <w:pStyle w:val="BodyText"/>
        <w:ind w:left="0" w:right="11"/>
        <w:rPr>
          <w:sz w:val="22"/>
          <w:szCs w:val="22"/>
        </w:rPr>
      </w:pPr>
      <w:r>
        <w:rPr>
          <w:sz w:val="22"/>
          <w:szCs w:val="22"/>
        </w:rPr>
        <w:t>(4</w:t>
      </w:r>
      <w:r w:rsidR="00A833E5" w:rsidRPr="00F52553">
        <w:rPr>
          <w:sz w:val="22"/>
          <w:szCs w:val="22"/>
        </w:rPr>
        <w:t>) Alăturat cererii se vor anexa documente justificative privind motivele prevăzute la alin. (2). ”</w:t>
      </w:r>
    </w:p>
    <w:p w:rsidR="005D1446" w:rsidRDefault="005D3CC9" w:rsidP="00F52553">
      <w:pPr>
        <w:pStyle w:val="ListParagraph"/>
        <w:ind w:left="0" w:right="13" w:firstLine="0"/>
      </w:pPr>
      <w:r w:rsidRPr="00F52553">
        <w:tab/>
      </w:r>
      <w:r w:rsidR="005D1446" w:rsidRPr="005D1446">
        <w:rPr>
          <w:b/>
        </w:rPr>
        <w:t>III</w:t>
      </w:r>
      <w:r w:rsidR="00A833E5" w:rsidRPr="005D1446">
        <w:rPr>
          <w:b/>
        </w:rPr>
        <w:t>.</w:t>
      </w:r>
      <w:r w:rsidRPr="00F52553">
        <w:t xml:space="preserve"> </w:t>
      </w:r>
      <w:r w:rsidR="005D1446">
        <w:t>La articolul 16, alineatul</w:t>
      </w:r>
      <w:r w:rsidR="00F52553" w:rsidRPr="00F52553">
        <w:t xml:space="preserve"> (2) va avea următorul cuprins: </w:t>
      </w:r>
    </w:p>
    <w:p w:rsidR="00F52553" w:rsidRPr="00F52553" w:rsidRDefault="005D1446" w:rsidP="00F52553">
      <w:pPr>
        <w:pStyle w:val="ListParagraph"/>
        <w:ind w:left="0" w:right="13" w:firstLine="0"/>
        <w:rPr>
          <w:spacing w:val="-4"/>
        </w:rPr>
      </w:pPr>
      <w:r>
        <w:tab/>
      </w:r>
      <w:r w:rsidR="00F52553" w:rsidRPr="00F52553">
        <w:t xml:space="preserve">„(2) </w:t>
      </w:r>
      <w:r w:rsidR="00F52553" w:rsidRPr="00F52553">
        <w:rPr>
          <w:rStyle w:val="BodyTextChar"/>
          <w:sz w:val="22"/>
          <w:szCs w:val="22"/>
        </w:rPr>
        <w:t>În cursul procedurii de evaluare a propunerilor de proiecte, autoritatea finanțatoare poate solicita clarificări și completări ale documentelor depuse de beneficiari pentru verificarea îndeplinirii criteriilor de eligibilitate. Clarificările și completările solicitate de comisia de selectare se vor înainta în termen de cel mult 3 zile de la data înregistrării solicitării.</w:t>
      </w:r>
      <w:r w:rsidR="00F52553" w:rsidRPr="00F52553">
        <w:rPr>
          <w:spacing w:val="-4"/>
        </w:rPr>
        <w:t>”</w:t>
      </w:r>
    </w:p>
    <w:p w:rsidR="005D1446" w:rsidRDefault="005D1446" w:rsidP="005D3CC9">
      <w:pPr>
        <w:pStyle w:val="BodyText"/>
        <w:ind w:left="0" w:right="13"/>
        <w:rPr>
          <w:sz w:val="22"/>
          <w:szCs w:val="22"/>
        </w:rPr>
      </w:pPr>
      <w:r w:rsidRPr="005D1446">
        <w:rPr>
          <w:b/>
          <w:sz w:val="22"/>
          <w:szCs w:val="22"/>
        </w:rPr>
        <w:t>I</w:t>
      </w:r>
      <w:r w:rsidR="00F52553" w:rsidRPr="005D1446">
        <w:rPr>
          <w:b/>
          <w:sz w:val="22"/>
          <w:szCs w:val="22"/>
        </w:rPr>
        <w:t>V.</w:t>
      </w:r>
      <w:r w:rsidR="00F52553" w:rsidRPr="00F52553">
        <w:rPr>
          <w:sz w:val="22"/>
          <w:szCs w:val="22"/>
        </w:rPr>
        <w:t xml:space="preserve"> </w:t>
      </w:r>
      <w:r>
        <w:rPr>
          <w:sz w:val="22"/>
          <w:szCs w:val="22"/>
        </w:rPr>
        <w:t>La articolul 16, după alineatul 3</w:t>
      </w:r>
      <w:r w:rsidR="005D3CC9" w:rsidRPr="00F52553">
        <w:rPr>
          <w:sz w:val="22"/>
          <w:szCs w:val="22"/>
        </w:rPr>
        <w:t xml:space="preserve"> se va introduce un nou alineat</w:t>
      </w:r>
      <w:r>
        <w:rPr>
          <w:sz w:val="22"/>
          <w:szCs w:val="22"/>
        </w:rPr>
        <w:t>, alineatul (4)</w:t>
      </w:r>
      <w:r w:rsidR="005D3CC9" w:rsidRPr="00F52553">
        <w:rPr>
          <w:sz w:val="22"/>
          <w:szCs w:val="22"/>
        </w:rPr>
        <w:t xml:space="preserve"> și va avea următorul cuprins: </w:t>
      </w:r>
    </w:p>
    <w:p w:rsidR="005D3CC9" w:rsidRPr="00F52553" w:rsidRDefault="005D3CC9" w:rsidP="005D3CC9">
      <w:pPr>
        <w:pStyle w:val="BodyText"/>
        <w:ind w:left="0" w:right="13"/>
        <w:rPr>
          <w:b/>
          <w:sz w:val="22"/>
          <w:szCs w:val="22"/>
        </w:rPr>
      </w:pPr>
      <w:r w:rsidRPr="00F52553">
        <w:rPr>
          <w:sz w:val="22"/>
          <w:szCs w:val="22"/>
        </w:rPr>
        <w:t>„</w:t>
      </w:r>
      <w:r w:rsidRPr="00F52553">
        <w:rPr>
          <w:spacing w:val="-4"/>
          <w:sz w:val="22"/>
          <w:szCs w:val="22"/>
        </w:rPr>
        <w:t>(4) Solicitanții au obligația de a preciza, în formularele de la alin. (1) lit. a.) și b.), durata de implementare a proiectului și data/perioada desfășurării activităților adresate publicului beneficiar.”</w:t>
      </w:r>
      <w:r w:rsidRPr="00F52553">
        <w:rPr>
          <w:b/>
          <w:sz w:val="22"/>
          <w:szCs w:val="22"/>
        </w:rPr>
        <w:t xml:space="preserve"> </w:t>
      </w:r>
    </w:p>
    <w:p w:rsidR="0002340A" w:rsidRPr="00F52553" w:rsidRDefault="005D3CC9" w:rsidP="00A833E5">
      <w:pPr>
        <w:spacing w:after="0" w:line="240" w:lineRule="auto"/>
        <w:ind w:left="-258" w:right="11"/>
        <w:jc w:val="both"/>
        <w:rPr>
          <w:rFonts w:ascii="Times New Roman" w:hAnsi="Times New Roman" w:cs="Times New Roman"/>
        </w:rPr>
      </w:pPr>
      <w:r w:rsidRPr="00F52553">
        <w:rPr>
          <w:rFonts w:ascii="Times New Roman" w:hAnsi="Times New Roman" w:cs="Times New Roman"/>
          <w:lang w:val="ro-RO"/>
        </w:rPr>
        <w:tab/>
      </w:r>
      <w:r w:rsidRPr="00F52553">
        <w:rPr>
          <w:rFonts w:ascii="Times New Roman" w:hAnsi="Times New Roman" w:cs="Times New Roman"/>
          <w:lang w:val="ro-RO"/>
        </w:rPr>
        <w:tab/>
      </w:r>
      <w:r w:rsidRPr="005D1446">
        <w:rPr>
          <w:rFonts w:ascii="Times New Roman" w:hAnsi="Times New Roman" w:cs="Times New Roman"/>
          <w:b/>
        </w:rPr>
        <w:t>V.</w:t>
      </w:r>
      <w:r w:rsidRPr="00F52553">
        <w:rPr>
          <w:rFonts w:ascii="Times New Roman" w:hAnsi="Times New Roman" w:cs="Times New Roman"/>
        </w:rPr>
        <w:t xml:space="preserve"> </w:t>
      </w:r>
      <w:r w:rsidR="00A833E5" w:rsidRPr="00F52553">
        <w:rPr>
          <w:rFonts w:ascii="Times New Roman" w:hAnsi="Times New Roman" w:cs="Times New Roman"/>
        </w:rPr>
        <w:t xml:space="preserve"> </w:t>
      </w:r>
      <w:r w:rsidR="005D1446">
        <w:rPr>
          <w:rFonts w:ascii="Times New Roman" w:hAnsi="Times New Roman" w:cs="Times New Roman"/>
        </w:rPr>
        <w:t>Articolul</w:t>
      </w:r>
      <w:r w:rsidR="0002340A" w:rsidRPr="00F52553">
        <w:rPr>
          <w:rFonts w:ascii="Times New Roman" w:hAnsi="Times New Roman" w:cs="Times New Roman"/>
        </w:rPr>
        <w:t xml:space="preserve"> 31 va avea următorul cuprins: </w:t>
      </w:r>
    </w:p>
    <w:p w:rsidR="0002340A" w:rsidRPr="00F52553" w:rsidRDefault="0002340A" w:rsidP="0002340A">
      <w:pPr>
        <w:pStyle w:val="BodyText"/>
        <w:ind w:left="0" w:right="13"/>
        <w:rPr>
          <w:spacing w:val="-5"/>
          <w:sz w:val="22"/>
          <w:szCs w:val="22"/>
        </w:rPr>
      </w:pPr>
      <w:r w:rsidRPr="00F52553">
        <w:rPr>
          <w:sz w:val="22"/>
          <w:szCs w:val="22"/>
        </w:rPr>
        <w:tab/>
        <w:t>„</w:t>
      </w:r>
      <w:r w:rsidR="005D1446">
        <w:rPr>
          <w:sz w:val="22"/>
          <w:szCs w:val="22"/>
        </w:rPr>
        <w:t xml:space="preserve">Art. 31 - </w:t>
      </w:r>
      <w:r w:rsidRPr="00F52553">
        <w:rPr>
          <w:sz w:val="22"/>
          <w:szCs w:val="22"/>
        </w:rPr>
        <w:t xml:space="preserve">Documentațiile de solicitare a finanțării vor fi comunicate de </w:t>
      </w:r>
      <w:r w:rsidR="00E643F2">
        <w:rPr>
          <w:sz w:val="22"/>
          <w:szCs w:val="22"/>
        </w:rPr>
        <w:t>îndată</w:t>
      </w:r>
      <w:r w:rsidRPr="00F52553">
        <w:rPr>
          <w:sz w:val="22"/>
          <w:szCs w:val="22"/>
        </w:rPr>
        <w:t>, pe măsura înregistrării, secretarului comisiei de evaluare și selecție. Secretarul comisiei nu va accepta</w:t>
      </w:r>
      <w:r w:rsidRPr="00F52553">
        <w:rPr>
          <w:spacing w:val="69"/>
          <w:sz w:val="22"/>
          <w:szCs w:val="22"/>
        </w:rPr>
        <w:t xml:space="preserve"> </w:t>
      </w:r>
      <w:r w:rsidRPr="00F52553">
        <w:rPr>
          <w:sz w:val="22"/>
          <w:szCs w:val="22"/>
        </w:rPr>
        <w:t>documentațiile</w:t>
      </w:r>
      <w:r w:rsidRPr="00F52553">
        <w:rPr>
          <w:spacing w:val="75"/>
          <w:sz w:val="22"/>
          <w:szCs w:val="22"/>
        </w:rPr>
        <w:t xml:space="preserve"> </w:t>
      </w:r>
      <w:r w:rsidRPr="00F52553">
        <w:rPr>
          <w:sz w:val="22"/>
          <w:szCs w:val="22"/>
        </w:rPr>
        <w:t>înregistrate</w:t>
      </w:r>
      <w:r w:rsidRPr="00F52553">
        <w:rPr>
          <w:spacing w:val="72"/>
          <w:sz w:val="22"/>
          <w:szCs w:val="22"/>
        </w:rPr>
        <w:t xml:space="preserve"> </w:t>
      </w:r>
      <w:r w:rsidRPr="00F52553">
        <w:rPr>
          <w:sz w:val="22"/>
          <w:szCs w:val="22"/>
        </w:rPr>
        <w:t>după</w:t>
      </w:r>
      <w:r w:rsidRPr="00F52553">
        <w:rPr>
          <w:spacing w:val="72"/>
          <w:sz w:val="22"/>
          <w:szCs w:val="22"/>
        </w:rPr>
        <w:t xml:space="preserve"> </w:t>
      </w:r>
      <w:r w:rsidRPr="00F52553">
        <w:rPr>
          <w:sz w:val="22"/>
          <w:szCs w:val="22"/>
        </w:rPr>
        <w:t>termenul</w:t>
      </w:r>
      <w:r w:rsidRPr="00F52553">
        <w:rPr>
          <w:spacing w:val="73"/>
          <w:sz w:val="22"/>
          <w:szCs w:val="22"/>
        </w:rPr>
        <w:t xml:space="preserve"> </w:t>
      </w:r>
      <w:r w:rsidRPr="00F52553">
        <w:rPr>
          <w:sz w:val="22"/>
          <w:szCs w:val="22"/>
        </w:rPr>
        <w:t>limită</w:t>
      </w:r>
      <w:r w:rsidRPr="00F52553">
        <w:rPr>
          <w:spacing w:val="72"/>
          <w:sz w:val="22"/>
          <w:szCs w:val="22"/>
        </w:rPr>
        <w:t xml:space="preserve"> </w:t>
      </w:r>
      <w:r w:rsidRPr="00F52553">
        <w:rPr>
          <w:sz w:val="22"/>
          <w:szCs w:val="22"/>
        </w:rPr>
        <w:t>de</w:t>
      </w:r>
      <w:r w:rsidRPr="00F52553">
        <w:rPr>
          <w:spacing w:val="72"/>
          <w:sz w:val="22"/>
          <w:szCs w:val="22"/>
        </w:rPr>
        <w:t xml:space="preserve"> </w:t>
      </w:r>
      <w:r w:rsidRPr="00F52553">
        <w:rPr>
          <w:sz w:val="22"/>
          <w:szCs w:val="22"/>
        </w:rPr>
        <w:t>depunere</w:t>
      </w:r>
      <w:r w:rsidRPr="00F52553">
        <w:rPr>
          <w:spacing w:val="73"/>
          <w:sz w:val="22"/>
          <w:szCs w:val="22"/>
        </w:rPr>
        <w:t xml:space="preserve"> </w:t>
      </w:r>
      <w:r w:rsidRPr="00F52553">
        <w:rPr>
          <w:sz w:val="22"/>
          <w:szCs w:val="22"/>
        </w:rPr>
        <w:t>a</w:t>
      </w:r>
      <w:r w:rsidRPr="00F52553">
        <w:rPr>
          <w:spacing w:val="72"/>
          <w:sz w:val="22"/>
          <w:szCs w:val="22"/>
        </w:rPr>
        <w:t xml:space="preserve"> </w:t>
      </w:r>
      <w:r w:rsidRPr="00F52553">
        <w:rPr>
          <w:sz w:val="22"/>
          <w:szCs w:val="22"/>
        </w:rPr>
        <w:t>solicitării</w:t>
      </w:r>
      <w:r w:rsidRPr="00F52553">
        <w:rPr>
          <w:spacing w:val="73"/>
          <w:sz w:val="22"/>
          <w:szCs w:val="22"/>
        </w:rPr>
        <w:t xml:space="preserve"> </w:t>
      </w:r>
      <w:r w:rsidRPr="00F52553">
        <w:rPr>
          <w:spacing w:val="-5"/>
          <w:sz w:val="22"/>
          <w:szCs w:val="22"/>
        </w:rPr>
        <w:t>de finanțare</w:t>
      </w:r>
      <w:r w:rsidR="00E643F2">
        <w:rPr>
          <w:spacing w:val="-5"/>
          <w:sz w:val="22"/>
          <w:szCs w:val="22"/>
        </w:rPr>
        <w:t>.</w:t>
      </w:r>
      <w:r w:rsidRPr="00F52553">
        <w:rPr>
          <w:spacing w:val="-5"/>
          <w:sz w:val="22"/>
          <w:szCs w:val="22"/>
        </w:rPr>
        <w:t>”</w:t>
      </w:r>
    </w:p>
    <w:p w:rsidR="00110E60" w:rsidRPr="00F52553" w:rsidRDefault="0002340A" w:rsidP="00A833E5">
      <w:pPr>
        <w:spacing w:after="0" w:line="240" w:lineRule="auto"/>
        <w:ind w:left="-258" w:right="11"/>
        <w:jc w:val="both"/>
        <w:rPr>
          <w:rFonts w:ascii="Times New Roman" w:hAnsi="Times New Roman" w:cs="Times New Roman"/>
        </w:rPr>
      </w:pPr>
      <w:r w:rsidRPr="00F52553">
        <w:rPr>
          <w:rFonts w:ascii="Times New Roman" w:hAnsi="Times New Roman" w:cs="Times New Roman"/>
        </w:rPr>
        <w:tab/>
      </w:r>
      <w:r w:rsidRPr="00F52553">
        <w:rPr>
          <w:rFonts w:ascii="Times New Roman" w:hAnsi="Times New Roman" w:cs="Times New Roman"/>
        </w:rPr>
        <w:tab/>
      </w:r>
      <w:r w:rsidRPr="005D1446">
        <w:rPr>
          <w:rFonts w:ascii="Times New Roman" w:hAnsi="Times New Roman" w:cs="Times New Roman"/>
          <w:b/>
        </w:rPr>
        <w:t>V</w:t>
      </w:r>
      <w:r w:rsidR="005D3CC9" w:rsidRPr="005D1446">
        <w:rPr>
          <w:rFonts w:ascii="Times New Roman" w:hAnsi="Times New Roman" w:cs="Times New Roman"/>
          <w:b/>
        </w:rPr>
        <w:t>I</w:t>
      </w:r>
      <w:r w:rsidRPr="005D1446">
        <w:rPr>
          <w:rFonts w:ascii="Times New Roman" w:hAnsi="Times New Roman" w:cs="Times New Roman"/>
          <w:b/>
        </w:rPr>
        <w:t>.</w:t>
      </w:r>
      <w:r w:rsidRPr="00F52553">
        <w:rPr>
          <w:rFonts w:ascii="Times New Roman" w:hAnsi="Times New Roman" w:cs="Times New Roman"/>
        </w:rPr>
        <w:t xml:space="preserve"> </w:t>
      </w:r>
      <w:r w:rsidR="00E643F2">
        <w:rPr>
          <w:rFonts w:ascii="Times New Roman" w:hAnsi="Times New Roman" w:cs="Times New Roman"/>
        </w:rPr>
        <w:t>Articolul</w:t>
      </w:r>
      <w:r w:rsidR="00A833E5" w:rsidRPr="00F52553">
        <w:rPr>
          <w:rFonts w:ascii="Times New Roman" w:hAnsi="Times New Roman" w:cs="Times New Roman"/>
        </w:rPr>
        <w:t xml:space="preserve"> 32 va avea următorul cuprins: </w:t>
      </w:r>
    </w:p>
    <w:p w:rsidR="00A833E5" w:rsidRPr="00F52553" w:rsidRDefault="00A833E5" w:rsidP="00A833E5">
      <w:pPr>
        <w:pStyle w:val="BodyText"/>
        <w:ind w:left="0" w:right="13"/>
        <w:rPr>
          <w:sz w:val="22"/>
          <w:szCs w:val="22"/>
        </w:rPr>
      </w:pPr>
      <w:r w:rsidRPr="00F52553">
        <w:rPr>
          <w:sz w:val="22"/>
          <w:szCs w:val="22"/>
        </w:rPr>
        <w:t>„</w:t>
      </w:r>
      <w:r w:rsidRPr="00F52553">
        <w:rPr>
          <w:b/>
          <w:sz w:val="22"/>
          <w:szCs w:val="22"/>
        </w:rPr>
        <w:t xml:space="preserve"> Art.</w:t>
      </w:r>
      <w:r w:rsidRPr="00F52553">
        <w:rPr>
          <w:b/>
          <w:spacing w:val="-3"/>
          <w:sz w:val="22"/>
          <w:szCs w:val="22"/>
        </w:rPr>
        <w:t xml:space="preserve"> </w:t>
      </w:r>
      <w:r w:rsidRPr="00F52553">
        <w:rPr>
          <w:b/>
          <w:sz w:val="22"/>
          <w:szCs w:val="22"/>
        </w:rPr>
        <w:t>32.</w:t>
      </w:r>
      <w:r w:rsidRPr="00F52553">
        <w:rPr>
          <w:b/>
          <w:spacing w:val="-3"/>
          <w:sz w:val="22"/>
          <w:szCs w:val="22"/>
        </w:rPr>
        <w:t xml:space="preserve"> - </w:t>
      </w:r>
      <w:r w:rsidRPr="00F52553">
        <w:rPr>
          <w:sz w:val="22"/>
          <w:szCs w:val="22"/>
        </w:rPr>
        <w:t>Documentația</w:t>
      </w:r>
      <w:r w:rsidRPr="00F52553">
        <w:rPr>
          <w:spacing w:val="-3"/>
          <w:sz w:val="22"/>
          <w:szCs w:val="22"/>
        </w:rPr>
        <w:t xml:space="preserve"> </w:t>
      </w:r>
      <w:r w:rsidRPr="00F52553">
        <w:rPr>
          <w:sz w:val="22"/>
          <w:szCs w:val="22"/>
        </w:rPr>
        <w:t>de</w:t>
      </w:r>
      <w:r w:rsidRPr="00F52553">
        <w:rPr>
          <w:spacing w:val="-4"/>
          <w:sz w:val="22"/>
          <w:szCs w:val="22"/>
        </w:rPr>
        <w:t xml:space="preserve"> </w:t>
      </w:r>
      <w:r w:rsidRPr="00F52553">
        <w:rPr>
          <w:sz w:val="22"/>
          <w:szCs w:val="22"/>
        </w:rPr>
        <w:t>solicitare</w:t>
      </w:r>
      <w:r w:rsidRPr="00F52553">
        <w:rPr>
          <w:spacing w:val="-4"/>
          <w:sz w:val="22"/>
          <w:szCs w:val="22"/>
        </w:rPr>
        <w:t xml:space="preserve"> </w:t>
      </w:r>
      <w:r w:rsidRPr="00F52553">
        <w:rPr>
          <w:sz w:val="22"/>
          <w:szCs w:val="22"/>
        </w:rPr>
        <w:t>a</w:t>
      </w:r>
      <w:r w:rsidRPr="00F52553">
        <w:rPr>
          <w:spacing w:val="-2"/>
          <w:sz w:val="22"/>
          <w:szCs w:val="22"/>
        </w:rPr>
        <w:t xml:space="preserve"> </w:t>
      </w:r>
      <w:r w:rsidRPr="00F52553">
        <w:rPr>
          <w:sz w:val="22"/>
          <w:szCs w:val="22"/>
        </w:rPr>
        <w:t>finanțării</w:t>
      </w:r>
      <w:r w:rsidRPr="00F52553">
        <w:rPr>
          <w:spacing w:val="-3"/>
          <w:sz w:val="22"/>
          <w:szCs w:val="22"/>
        </w:rPr>
        <w:t xml:space="preserve"> </w:t>
      </w:r>
      <w:r w:rsidRPr="00F52553">
        <w:rPr>
          <w:sz w:val="22"/>
          <w:szCs w:val="22"/>
        </w:rPr>
        <w:t>este</w:t>
      </w:r>
      <w:r w:rsidRPr="00F52553">
        <w:rPr>
          <w:spacing w:val="-3"/>
          <w:sz w:val="22"/>
          <w:szCs w:val="22"/>
        </w:rPr>
        <w:t xml:space="preserve"> </w:t>
      </w:r>
      <w:r w:rsidRPr="00F52553">
        <w:rPr>
          <w:sz w:val="22"/>
          <w:szCs w:val="22"/>
        </w:rPr>
        <w:t>analizată</w:t>
      </w:r>
      <w:r w:rsidRPr="00F52553">
        <w:rPr>
          <w:spacing w:val="-3"/>
          <w:sz w:val="22"/>
          <w:szCs w:val="22"/>
        </w:rPr>
        <w:t xml:space="preserve"> </w:t>
      </w:r>
      <w:r w:rsidRPr="00F52553">
        <w:rPr>
          <w:sz w:val="22"/>
          <w:szCs w:val="22"/>
        </w:rPr>
        <w:t>de</w:t>
      </w:r>
      <w:r w:rsidRPr="00F52553">
        <w:rPr>
          <w:spacing w:val="-5"/>
          <w:sz w:val="22"/>
          <w:szCs w:val="22"/>
        </w:rPr>
        <w:t xml:space="preserve"> </w:t>
      </w:r>
      <w:r w:rsidRPr="00F52553">
        <w:rPr>
          <w:sz w:val="22"/>
          <w:szCs w:val="22"/>
        </w:rPr>
        <w:t>către</w:t>
      </w:r>
      <w:r w:rsidRPr="00F52553">
        <w:rPr>
          <w:spacing w:val="-5"/>
          <w:sz w:val="22"/>
          <w:szCs w:val="22"/>
        </w:rPr>
        <w:t xml:space="preserve"> </w:t>
      </w:r>
      <w:r w:rsidRPr="00F52553">
        <w:rPr>
          <w:sz w:val="22"/>
          <w:szCs w:val="22"/>
        </w:rPr>
        <w:t>membrii Comisiei de evaluare și selecție în termenul stabilit prin anunțul de participare și va fi notată potrivit următoarei grile de evaluare:</w:t>
      </w:r>
    </w:p>
    <w:p w:rsidR="00A833E5" w:rsidRPr="00F52553" w:rsidRDefault="00A833E5" w:rsidP="00A833E5">
      <w:pPr>
        <w:pStyle w:val="BodyText"/>
        <w:spacing w:before="54"/>
        <w:ind w:left="0" w:right="13" w:firstLine="0"/>
        <w:jc w:val="left"/>
        <w:rPr>
          <w:sz w:val="22"/>
          <w:szCs w:val="22"/>
        </w:rPr>
      </w:pPr>
    </w:p>
    <w:tbl>
      <w:tblPr>
        <w:tblW w:w="0" w:type="auto"/>
        <w:tblInd w:w="17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95"/>
        <w:gridCol w:w="1015"/>
      </w:tblGrid>
      <w:tr w:rsidR="00A833E5" w:rsidRPr="00F52553" w:rsidTr="005857BD">
        <w:trPr>
          <w:trHeight w:val="275"/>
        </w:trPr>
        <w:tc>
          <w:tcPr>
            <w:tcW w:w="4395" w:type="dxa"/>
          </w:tcPr>
          <w:p w:rsidR="00A833E5" w:rsidRPr="00F52553" w:rsidRDefault="00A833E5" w:rsidP="005857BD">
            <w:pPr>
              <w:pStyle w:val="TableParagraph"/>
              <w:ind w:left="0" w:right="13"/>
              <w:jc w:val="center"/>
              <w:rPr>
                <w:b/>
              </w:rPr>
            </w:pPr>
            <w:r w:rsidRPr="00F52553">
              <w:rPr>
                <w:b/>
                <w:spacing w:val="-2"/>
              </w:rPr>
              <w:t>Criteriu</w:t>
            </w:r>
          </w:p>
        </w:tc>
        <w:tc>
          <w:tcPr>
            <w:tcW w:w="1015" w:type="dxa"/>
          </w:tcPr>
          <w:p w:rsidR="00A833E5" w:rsidRPr="00F52553" w:rsidRDefault="00A833E5" w:rsidP="005857BD">
            <w:pPr>
              <w:pStyle w:val="TableParagraph"/>
              <w:ind w:left="0" w:right="13"/>
              <w:rPr>
                <w:b/>
              </w:rPr>
            </w:pPr>
            <w:r w:rsidRPr="00F52553">
              <w:rPr>
                <w:b/>
                <w:spacing w:val="-2"/>
              </w:rPr>
              <w:t>Punctaj</w:t>
            </w:r>
          </w:p>
        </w:tc>
      </w:tr>
      <w:tr w:rsidR="00A833E5" w:rsidRPr="00F52553" w:rsidTr="005857BD">
        <w:trPr>
          <w:trHeight w:val="275"/>
        </w:trPr>
        <w:tc>
          <w:tcPr>
            <w:tcW w:w="4395" w:type="dxa"/>
          </w:tcPr>
          <w:p w:rsidR="00A833E5" w:rsidRPr="00F52553" w:rsidRDefault="00A833E5" w:rsidP="005857BD">
            <w:pPr>
              <w:pStyle w:val="TableParagraph"/>
              <w:ind w:left="0" w:right="13"/>
            </w:pPr>
            <w:r w:rsidRPr="00F52553">
              <w:t>-</w:t>
            </w:r>
            <w:r w:rsidRPr="00F52553">
              <w:rPr>
                <w:spacing w:val="-2"/>
              </w:rPr>
              <w:t xml:space="preserve"> </w:t>
            </w:r>
            <w:r w:rsidRPr="00F52553">
              <w:t>concordanța cu strategia de dezvoltare, respectiv culturală sau educațională</w:t>
            </w:r>
          </w:p>
        </w:tc>
        <w:tc>
          <w:tcPr>
            <w:tcW w:w="1015" w:type="dxa"/>
          </w:tcPr>
          <w:p w:rsidR="00A833E5" w:rsidRPr="00F52553" w:rsidRDefault="00A833E5" w:rsidP="005857BD">
            <w:pPr>
              <w:pStyle w:val="TableParagraph"/>
              <w:ind w:left="0" w:right="13"/>
            </w:pPr>
            <w:r w:rsidRPr="00F52553">
              <w:t>1 -</w:t>
            </w:r>
            <w:r w:rsidRPr="00F52553">
              <w:rPr>
                <w:spacing w:val="-1"/>
              </w:rPr>
              <w:t xml:space="preserve"> </w:t>
            </w:r>
            <w:r w:rsidRPr="00F52553">
              <w:rPr>
                <w:spacing w:val="-5"/>
              </w:rPr>
              <w:t>20</w:t>
            </w:r>
          </w:p>
        </w:tc>
      </w:tr>
      <w:tr w:rsidR="00A833E5" w:rsidRPr="00F52553" w:rsidTr="005857BD">
        <w:trPr>
          <w:trHeight w:val="275"/>
        </w:trPr>
        <w:tc>
          <w:tcPr>
            <w:tcW w:w="4395" w:type="dxa"/>
          </w:tcPr>
          <w:p w:rsidR="00A833E5" w:rsidRPr="00F52553" w:rsidRDefault="00A833E5" w:rsidP="005857BD">
            <w:pPr>
              <w:pStyle w:val="TableParagraph"/>
              <w:ind w:left="0" w:right="13"/>
            </w:pPr>
            <w:r w:rsidRPr="00F52553">
              <w:t>-</w:t>
            </w:r>
            <w:r w:rsidRPr="00F52553">
              <w:rPr>
                <w:spacing w:val="-2"/>
              </w:rPr>
              <w:t xml:space="preserve"> </w:t>
            </w:r>
            <w:r w:rsidRPr="00F52553">
              <w:t>durabilitatea impactului cultural, economic și social</w:t>
            </w:r>
          </w:p>
        </w:tc>
        <w:tc>
          <w:tcPr>
            <w:tcW w:w="1015" w:type="dxa"/>
          </w:tcPr>
          <w:p w:rsidR="00A833E5" w:rsidRPr="00F52553" w:rsidRDefault="00A833E5" w:rsidP="005857BD">
            <w:pPr>
              <w:pStyle w:val="TableParagraph"/>
              <w:ind w:left="0" w:right="13"/>
            </w:pPr>
            <w:r w:rsidRPr="00F52553">
              <w:t>1 -</w:t>
            </w:r>
            <w:r w:rsidRPr="00F52553">
              <w:rPr>
                <w:spacing w:val="-1"/>
              </w:rPr>
              <w:t xml:space="preserve"> </w:t>
            </w:r>
            <w:r w:rsidRPr="00F52553">
              <w:rPr>
                <w:spacing w:val="-5"/>
              </w:rPr>
              <w:t>20</w:t>
            </w:r>
          </w:p>
        </w:tc>
      </w:tr>
      <w:tr w:rsidR="00A833E5" w:rsidRPr="00F52553" w:rsidTr="005857BD">
        <w:trPr>
          <w:trHeight w:val="275"/>
        </w:trPr>
        <w:tc>
          <w:tcPr>
            <w:tcW w:w="4395" w:type="dxa"/>
          </w:tcPr>
          <w:p w:rsidR="00A833E5" w:rsidRPr="00F52553" w:rsidRDefault="00A833E5" w:rsidP="005857BD">
            <w:pPr>
              <w:pStyle w:val="TableParagraph"/>
              <w:ind w:left="0" w:right="13"/>
            </w:pPr>
            <w:r w:rsidRPr="00F52553">
              <w:t>-</w:t>
            </w:r>
            <w:r w:rsidRPr="00F52553">
              <w:rPr>
                <w:spacing w:val="-1"/>
              </w:rPr>
              <w:t xml:space="preserve"> </w:t>
            </w:r>
            <w:r w:rsidRPr="00F52553">
              <w:t>excelența artistică și/sau originalitatea, încurajarea fuziunii formelor artistice tradiționale cu exprimările noi, inovatoare și experimentale</w:t>
            </w:r>
          </w:p>
        </w:tc>
        <w:tc>
          <w:tcPr>
            <w:tcW w:w="1015" w:type="dxa"/>
          </w:tcPr>
          <w:p w:rsidR="00A833E5" w:rsidRPr="00F52553" w:rsidRDefault="00A833E5" w:rsidP="005857BD">
            <w:pPr>
              <w:pStyle w:val="TableParagraph"/>
              <w:ind w:left="0" w:right="13"/>
            </w:pPr>
            <w:r w:rsidRPr="00F52553">
              <w:t>1 -</w:t>
            </w:r>
            <w:r w:rsidRPr="00F52553">
              <w:rPr>
                <w:spacing w:val="-1"/>
              </w:rPr>
              <w:t xml:space="preserve"> </w:t>
            </w:r>
            <w:r w:rsidRPr="00F52553">
              <w:rPr>
                <w:spacing w:val="-5"/>
              </w:rPr>
              <w:t>20</w:t>
            </w:r>
          </w:p>
        </w:tc>
      </w:tr>
      <w:tr w:rsidR="00A833E5" w:rsidRPr="00F52553" w:rsidTr="005857BD">
        <w:trPr>
          <w:trHeight w:val="275"/>
        </w:trPr>
        <w:tc>
          <w:tcPr>
            <w:tcW w:w="4395" w:type="dxa"/>
          </w:tcPr>
          <w:p w:rsidR="00A833E5" w:rsidRPr="00F52553" w:rsidRDefault="00A833E5" w:rsidP="005857BD">
            <w:pPr>
              <w:pStyle w:val="TableParagraph"/>
              <w:ind w:left="0" w:right="13"/>
            </w:pPr>
            <w:r w:rsidRPr="00F52553">
              <w:t>-</w:t>
            </w:r>
            <w:r w:rsidRPr="00F52553">
              <w:rPr>
                <w:spacing w:val="-2"/>
              </w:rPr>
              <w:t xml:space="preserve"> </w:t>
            </w:r>
            <w:r w:rsidRPr="00F52553">
              <w:t>dimensiunea europeană, cooperare/coproducții locale, regionale, naționale și/sau internaționale</w:t>
            </w:r>
          </w:p>
        </w:tc>
        <w:tc>
          <w:tcPr>
            <w:tcW w:w="1015" w:type="dxa"/>
          </w:tcPr>
          <w:p w:rsidR="00A833E5" w:rsidRPr="00F52553" w:rsidRDefault="00A833E5" w:rsidP="005857BD">
            <w:pPr>
              <w:pStyle w:val="TableParagraph"/>
              <w:ind w:left="0" w:right="13"/>
            </w:pPr>
            <w:r w:rsidRPr="00F52553">
              <w:t>1 -</w:t>
            </w:r>
            <w:r w:rsidRPr="00F52553">
              <w:rPr>
                <w:spacing w:val="-1"/>
              </w:rPr>
              <w:t xml:space="preserve"> </w:t>
            </w:r>
            <w:r w:rsidRPr="00F52553">
              <w:rPr>
                <w:spacing w:val="-5"/>
              </w:rPr>
              <w:t>20</w:t>
            </w:r>
          </w:p>
        </w:tc>
      </w:tr>
      <w:tr w:rsidR="00A833E5" w:rsidRPr="00F52553" w:rsidTr="005857BD">
        <w:trPr>
          <w:trHeight w:val="277"/>
        </w:trPr>
        <w:tc>
          <w:tcPr>
            <w:tcW w:w="4395" w:type="dxa"/>
          </w:tcPr>
          <w:p w:rsidR="00A833E5" w:rsidRPr="00F52553" w:rsidRDefault="00A833E5" w:rsidP="005857BD">
            <w:pPr>
              <w:pStyle w:val="TableParagraph"/>
              <w:spacing w:line="258" w:lineRule="exact"/>
              <w:ind w:left="0" w:right="13"/>
            </w:pPr>
            <w:r w:rsidRPr="00F52553">
              <w:t>-</w:t>
            </w:r>
            <w:r w:rsidRPr="00F52553">
              <w:rPr>
                <w:spacing w:val="-2"/>
              </w:rPr>
              <w:t xml:space="preserve"> </w:t>
            </w:r>
            <w:r w:rsidRPr="00F52553">
              <w:t>importanța, reprezentativitatea sau valoarea culturală/artistică a proiectului</w:t>
            </w:r>
          </w:p>
        </w:tc>
        <w:tc>
          <w:tcPr>
            <w:tcW w:w="1015" w:type="dxa"/>
          </w:tcPr>
          <w:p w:rsidR="00A833E5" w:rsidRPr="00F52553" w:rsidRDefault="00A833E5" w:rsidP="005857BD">
            <w:pPr>
              <w:pStyle w:val="TableParagraph"/>
              <w:spacing w:line="258" w:lineRule="exact"/>
              <w:ind w:left="0" w:right="13"/>
            </w:pPr>
            <w:r w:rsidRPr="00F52553">
              <w:t>1 -</w:t>
            </w:r>
            <w:r w:rsidRPr="00F52553">
              <w:rPr>
                <w:spacing w:val="-1"/>
              </w:rPr>
              <w:t xml:space="preserve"> </w:t>
            </w:r>
            <w:r w:rsidRPr="00F52553">
              <w:rPr>
                <w:spacing w:val="-5"/>
              </w:rPr>
              <w:t>20</w:t>
            </w:r>
          </w:p>
        </w:tc>
      </w:tr>
    </w:tbl>
    <w:p w:rsidR="00A833E5" w:rsidRPr="00F52553" w:rsidRDefault="00A833E5" w:rsidP="00A833E5">
      <w:pPr>
        <w:spacing w:after="0" w:line="240" w:lineRule="auto"/>
        <w:ind w:left="-258" w:right="11"/>
        <w:jc w:val="both"/>
        <w:rPr>
          <w:rFonts w:ascii="Times New Roman" w:hAnsi="Times New Roman" w:cs="Times New Roman"/>
        </w:rPr>
      </w:pPr>
      <w:r w:rsidRPr="00F52553">
        <w:rPr>
          <w:rFonts w:ascii="Times New Roman" w:hAnsi="Times New Roman" w:cs="Times New Roman"/>
        </w:rPr>
        <w:t>”</w:t>
      </w:r>
    </w:p>
    <w:p w:rsidR="00284036" w:rsidRPr="00F52553" w:rsidRDefault="0002340A" w:rsidP="00A833E5">
      <w:pPr>
        <w:spacing w:after="0" w:line="240" w:lineRule="auto"/>
        <w:ind w:left="-258" w:right="11"/>
        <w:jc w:val="both"/>
        <w:rPr>
          <w:rFonts w:ascii="Times New Roman" w:hAnsi="Times New Roman" w:cs="Times New Roman"/>
        </w:rPr>
      </w:pPr>
      <w:r w:rsidRPr="00F52553">
        <w:rPr>
          <w:rFonts w:ascii="Times New Roman" w:hAnsi="Times New Roman" w:cs="Times New Roman"/>
        </w:rPr>
        <w:tab/>
      </w:r>
      <w:r w:rsidRPr="00F52553">
        <w:rPr>
          <w:rFonts w:ascii="Times New Roman" w:hAnsi="Times New Roman" w:cs="Times New Roman"/>
        </w:rPr>
        <w:tab/>
      </w:r>
      <w:r w:rsidRPr="00E643F2">
        <w:rPr>
          <w:rFonts w:ascii="Times New Roman" w:hAnsi="Times New Roman" w:cs="Times New Roman"/>
          <w:b/>
        </w:rPr>
        <w:t>VI</w:t>
      </w:r>
      <w:r w:rsidR="005D3CC9" w:rsidRPr="00E643F2">
        <w:rPr>
          <w:rFonts w:ascii="Times New Roman" w:hAnsi="Times New Roman" w:cs="Times New Roman"/>
          <w:b/>
        </w:rPr>
        <w:t>I</w:t>
      </w:r>
      <w:r w:rsidR="00284036" w:rsidRPr="00E643F2">
        <w:rPr>
          <w:rFonts w:ascii="Times New Roman" w:hAnsi="Times New Roman" w:cs="Times New Roman"/>
          <w:b/>
        </w:rPr>
        <w:t>.</w:t>
      </w:r>
      <w:r w:rsidR="00E643F2">
        <w:rPr>
          <w:rFonts w:ascii="Times New Roman" w:hAnsi="Times New Roman" w:cs="Times New Roman"/>
        </w:rPr>
        <w:t xml:space="preserve"> Articolul 33, alineatul</w:t>
      </w:r>
      <w:r w:rsidR="00284036" w:rsidRPr="00F52553">
        <w:rPr>
          <w:rFonts w:ascii="Times New Roman" w:hAnsi="Times New Roman" w:cs="Times New Roman"/>
        </w:rPr>
        <w:t xml:space="preserve"> (2) va avea următorul cuprins: </w:t>
      </w:r>
    </w:p>
    <w:p w:rsidR="00284036" w:rsidRPr="00F52553" w:rsidRDefault="00284036" w:rsidP="00284036">
      <w:pPr>
        <w:pStyle w:val="ListParagraph"/>
        <w:tabs>
          <w:tab w:val="left" w:pos="1146"/>
        </w:tabs>
        <w:spacing w:before="1"/>
        <w:ind w:left="707" w:right="13" w:firstLine="0"/>
      </w:pPr>
      <w:r w:rsidRPr="00F52553">
        <w:t>„(2) Criteriile</w:t>
      </w:r>
      <w:r w:rsidRPr="00F52553">
        <w:rPr>
          <w:spacing w:val="-2"/>
        </w:rPr>
        <w:t xml:space="preserve"> </w:t>
      </w:r>
      <w:r w:rsidRPr="00F52553">
        <w:t>din</w:t>
      </w:r>
      <w:r w:rsidRPr="00F52553">
        <w:rPr>
          <w:spacing w:val="-2"/>
        </w:rPr>
        <w:t xml:space="preserve"> </w:t>
      </w:r>
      <w:r w:rsidRPr="00F52553">
        <w:t>grila</w:t>
      </w:r>
      <w:r w:rsidRPr="00F52553">
        <w:rPr>
          <w:spacing w:val="-2"/>
        </w:rPr>
        <w:t xml:space="preserve"> </w:t>
      </w:r>
      <w:r w:rsidRPr="00F52553">
        <w:t>de</w:t>
      </w:r>
      <w:r w:rsidRPr="00F52553">
        <w:rPr>
          <w:spacing w:val="-2"/>
        </w:rPr>
        <w:t xml:space="preserve"> </w:t>
      </w:r>
      <w:r w:rsidRPr="00F52553">
        <w:t>evaluare</w:t>
      </w:r>
      <w:r w:rsidRPr="00F52553">
        <w:rPr>
          <w:spacing w:val="-3"/>
        </w:rPr>
        <w:t xml:space="preserve"> </w:t>
      </w:r>
      <w:r w:rsidRPr="00F52553">
        <w:t>vor</w:t>
      </w:r>
      <w:r w:rsidRPr="00F52553">
        <w:rPr>
          <w:spacing w:val="-2"/>
        </w:rPr>
        <w:t xml:space="preserve"> </w:t>
      </w:r>
      <w:r w:rsidRPr="00F52553">
        <w:t>fi</w:t>
      </w:r>
      <w:r w:rsidRPr="00F52553">
        <w:rPr>
          <w:spacing w:val="-2"/>
        </w:rPr>
        <w:t xml:space="preserve"> </w:t>
      </w:r>
      <w:r w:rsidRPr="00F52553">
        <w:t>punctate</w:t>
      </w:r>
      <w:r w:rsidRPr="00F52553">
        <w:rPr>
          <w:spacing w:val="-2"/>
        </w:rPr>
        <w:t xml:space="preserve"> </w:t>
      </w:r>
      <w:r w:rsidRPr="00F52553">
        <w:t>de</w:t>
      </w:r>
      <w:r w:rsidRPr="00F52553">
        <w:rPr>
          <w:spacing w:val="-3"/>
        </w:rPr>
        <w:t xml:space="preserve"> </w:t>
      </w:r>
      <w:r w:rsidRPr="00F52553">
        <w:t>la</w:t>
      </w:r>
      <w:r w:rsidRPr="00F52553">
        <w:rPr>
          <w:spacing w:val="-2"/>
        </w:rPr>
        <w:t xml:space="preserve"> </w:t>
      </w:r>
      <w:r w:rsidRPr="00F52553">
        <w:t>1</w:t>
      </w:r>
      <w:r w:rsidRPr="00F52553">
        <w:rPr>
          <w:spacing w:val="-2"/>
        </w:rPr>
        <w:t xml:space="preserve"> </w:t>
      </w:r>
      <w:r w:rsidRPr="00F52553">
        <w:t>la</w:t>
      </w:r>
      <w:r w:rsidRPr="00F52553">
        <w:rPr>
          <w:spacing w:val="-3"/>
        </w:rPr>
        <w:t xml:space="preserve"> </w:t>
      </w:r>
      <w:r w:rsidRPr="00F52553">
        <w:t>20.</w:t>
      </w:r>
      <w:r w:rsidRPr="00F52553">
        <w:rPr>
          <w:spacing w:val="-2"/>
        </w:rPr>
        <w:t xml:space="preserve"> </w:t>
      </w:r>
      <w:r w:rsidRPr="00F52553">
        <w:t>Proiectul</w:t>
      </w:r>
      <w:r w:rsidRPr="00F52553">
        <w:rPr>
          <w:spacing w:val="-2"/>
        </w:rPr>
        <w:t xml:space="preserve"> </w:t>
      </w:r>
      <w:r w:rsidRPr="00F52553">
        <w:t>care</w:t>
      </w:r>
      <w:r w:rsidRPr="00F52553">
        <w:rPr>
          <w:spacing w:val="-3"/>
        </w:rPr>
        <w:t xml:space="preserve"> </w:t>
      </w:r>
      <w:r w:rsidRPr="00F52553">
        <w:t>nu întrunește minim 50 puncte</w:t>
      </w:r>
      <w:r w:rsidR="00E643F2">
        <w:t>,</w:t>
      </w:r>
      <w:r w:rsidRPr="00F52553">
        <w:t xml:space="preserve"> nu va obține finanțare.</w:t>
      </w:r>
    </w:p>
    <w:p w:rsidR="00284036" w:rsidRPr="00F52553" w:rsidRDefault="00284036" w:rsidP="00284036">
      <w:pPr>
        <w:pStyle w:val="BodyText"/>
        <w:ind w:left="0" w:right="13" w:firstLine="709"/>
        <w:jc w:val="left"/>
        <w:rPr>
          <w:spacing w:val="-2"/>
          <w:sz w:val="22"/>
          <w:szCs w:val="22"/>
        </w:rPr>
      </w:pPr>
      <w:r w:rsidRPr="00F52553">
        <w:rPr>
          <w:spacing w:val="-2"/>
          <w:sz w:val="22"/>
          <w:szCs w:val="22"/>
        </w:rPr>
        <w:t xml:space="preserve"> Cuantumul finanțării se stabilește în funcție de punctajul final obținut astfel:</w:t>
      </w:r>
    </w:p>
    <w:p w:rsidR="00284036" w:rsidRPr="00F52553" w:rsidRDefault="00284036" w:rsidP="00284036">
      <w:pPr>
        <w:pStyle w:val="BodyText"/>
        <w:ind w:left="0" w:right="13" w:firstLine="709"/>
        <w:jc w:val="left"/>
        <w:rPr>
          <w:spacing w:val="-2"/>
          <w:sz w:val="22"/>
          <w:szCs w:val="22"/>
        </w:rPr>
      </w:pPr>
      <w:r w:rsidRPr="00F52553">
        <w:rPr>
          <w:spacing w:val="-2"/>
          <w:sz w:val="22"/>
          <w:szCs w:val="22"/>
        </w:rPr>
        <w:t>90-100 puncte → până la 100.000 lei</w:t>
      </w:r>
    </w:p>
    <w:p w:rsidR="00284036" w:rsidRPr="00F52553" w:rsidRDefault="00284036" w:rsidP="00284036">
      <w:pPr>
        <w:pStyle w:val="BodyText"/>
        <w:ind w:left="0" w:right="13" w:firstLine="709"/>
        <w:jc w:val="left"/>
        <w:rPr>
          <w:spacing w:val="-2"/>
          <w:sz w:val="22"/>
          <w:szCs w:val="22"/>
        </w:rPr>
      </w:pPr>
      <w:r w:rsidRPr="00F52553">
        <w:rPr>
          <w:spacing w:val="-2"/>
          <w:sz w:val="22"/>
          <w:szCs w:val="22"/>
        </w:rPr>
        <w:t>80-89 puncte → până la 30.000 lei</w:t>
      </w:r>
    </w:p>
    <w:p w:rsidR="00284036" w:rsidRPr="00F52553" w:rsidRDefault="00284036" w:rsidP="00284036">
      <w:pPr>
        <w:pStyle w:val="BodyText"/>
        <w:ind w:left="0" w:right="13" w:firstLine="709"/>
        <w:jc w:val="left"/>
        <w:rPr>
          <w:spacing w:val="-2"/>
          <w:sz w:val="22"/>
          <w:szCs w:val="22"/>
        </w:rPr>
      </w:pPr>
      <w:r w:rsidRPr="00F52553">
        <w:rPr>
          <w:spacing w:val="-2"/>
          <w:sz w:val="22"/>
          <w:szCs w:val="22"/>
        </w:rPr>
        <w:t>70-79 puncte → până la 20.000 lei</w:t>
      </w:r>
    </w:p>
    <w:p w:rsidR="00284036" w:rsidRPr="00F52553" w:rsidRDefault="00284036" w:rsidP="00284036">
      <w:pPr>
        <w:pStyle w:val="BodyText"/>
        <w:ind w:left="0" w:right="13" w:firstLine="709"/>
        <w:jc w:val="left"/>
        <w:rPr>
          <w:spacing w:val="-2"/>
          <w:sz w:val="22"/>
          <w:szCs w:val="22"/>
        </w:rPr>
      </w:pPr>
      <w:r w:rsidRPr="00F52553">
        <w:rPr>
          <w:spacing w:val="-2"/>
          <w:sz w:val="22"/>
          <w:szCs w:val="22"/>
        </w:rPr>
        <w:t>60-69 puncte → până la 10.000 lei</w:t>
      </w:r>
    </w:p>
    <w:p w:rsidR="00284036" w:rsidRPr="00F52553" w:rsidRDefault="00284036" w:rsidP="00284036">
      <w:pPr>
        <w:pStyle w:val="BodyText"/>
        <w:ind w:left="0" w:right="13" w:firstLine="709"/>
        <w:jc w:val="left"/>
        <w:rPr>
          <w:spacing w:val="-2"/>
          <w:sz w:val="22"/>
          <w:szCs w:val="22"/>
        </w:rPr>
      </w:pPr>
      <w:r w:rsidRPr="00F52553">
        <w:rPr>
          <w:spacing w:val="-2"/>
          <w:sz w:val="22"/>
          <w:szCs w:val="22"/>
        </w:rPr>
        <w:t>50-59 puncte → până la 5.000 lei</w:t>
      </w:r>
    </w:p>
    <w:p w:rsidR="00284036" w:rsidRPr="00F52553" w:rsidRDefault="00284036" w:rsidP="00284036">
      <w:pPr>
        <w:pStyle w:val="BodyText"/>
        <w:ind w:left="0" w:right="13" w:firstLine="709"/>
        <w:jc w:val="left"/>
        <w:rPr>
          <w:spacing w:val="-2"/>
          <w:sz w:val="22"/>
          <w:szCs w:val="22"/>
        </w:rPr>
      </w:pPr>
      <w:r w:rsidRPr="00F52553">
        <w:rPr>
          <w:spacing w:val="-2"/>
          <w:sz w:val="22"/>
          <w:szCs w:val="22"/>
        </w:rPr>
        <w:t xml:space="preserve">sub 50 puncte → fără finanțare  </w:t>
      </w:r>
    </w:p>
    <w:p w:rsidR="00284036" w:rsidRPr="00F52553" w:rsidRDefault="00284036" w:rsidP="00877C32">
      <w:pPr>
        <w:pStyle w:val="BodyText"/>
        <w:ind w:left="0" w:right="13" w:firstLine="709"/>
        <w:rPr>
          <w:spacing w:val="-2"/>
          <w:sz w:val="22"/>
          <w:szCs w:val="22"/>
          <w:lang w:val="hu-HU"/>
        </w:rPr>
      </w:pPr>
      <w:r w:rsidRPr="00F52553">
        <w:rPr>
          <w:spacing w:val="-2"/>
          <w:sz w:val="22"/>
          <w:szCs w:val="22"/>
        </w:rPr>
        <w:t xml:space="preserve">Suma efectivă acordată se stabilește de către Comisia de evaluare și selecție în limita plafonului aferent punctajului obținut și a bugetului disponibil. Finanțarea acordată nu poate depăși suma solicitată prin </w:t>
      </w:r>
      <w:r w:rsidRPr="00F52553">
        <w:rPr>
          <w:spacing w:val="-2"/>
          <w:sz w:val="22"/>
          <w:szCs w:val="22"/>
        </w:rPr>
        <w:lastRenderedPageBreak/>
        <w:t>cererea de finanțare.”</w:t>
      </w:r>
    </w:p>
    <w:p w:rsidR="00D126E1" w:rsidRPr="00F52553" w:rsidRDefault="005D1446" w:rsidP="00284036">
      <w:pPr>
        <w:pStyle w:val="BodyText"/>
        <w:ind w:left="0" w:right="13" w:firstLine="709"/>
        <w:jc w:val="left"/>
        <w:rPr>
          <w:spacing w:val="-2"/>
          <w:sz w:val="22"/>
          <w:szCs w:val="22"/>
        </w:rPr>
      </w:pPr>
      <w:r w:rsidRPr="00E643F2">
        <w:rPr>
          <w:b/>
          <w:spacing w:val="-2"/>
          <w:sz w:val="22"/>
          <w:szCs w:val="22"/>
        </w:rPr>
        <w:t>VIII</w:t>
      </w:r>
      <w:r w:rsidR="00E643F2">
        <w:rPr>
          <w:spacing w:val="-2"/>
          <w:sz w:val="22"/>
          <w:szCs w:val="22"/>
        </w:rPr>
        <w:t>. Articolul</w:t>
      </w:r>
      <w:r w:rsidR="00940FC2">
        <w:rPr>
          <w:spacing w:val="-2"/>
          <w:sz w:val="22"/>
          <w:szCs w:val="22"/>
        </w:rPr>
        <w:t xml:space="preserve"> 43 </w:t>
      </w:r>
      <w:r w:rsidR="00DE5ED5" w:rsidRPr="00F52553">
        <w:rPr>
          <w:spacing w:val="-2"/>
          <w:sz w:val="22"/>
          <w:szCs w:val="22"/>
        </w:rPr>
        <w:t xml:space="preserve">va avea următorul cuprins: </w:t>
      </w:r>
    </w:p>
    <w:p w:rsidR="00DE5ED5" w:rsidRPr="00F52553" w:rsidRDefault="00DE5ED5" w:rsidP="00DE5ED5">
      <w:pPr>
        <w:pStyle w:val="BodyText"/>
        <w:ind w:left="0" w:right="13"/>
        <w:rPr>
          <w:sz w:val="22"/>
          <w:szCs w:val="22"/>
        </w:rPr>
      </w:pPr>
      <w:r w:rsidRPr="00F52553">
        <w:rPr>
          <w:spacing w:val="-2"/>
          <w:sz w:val="22"/>
          <w:szCs w:val="22"/>
        </w:rPr>
        <w:t>„</w:t>
      </w:r>
      <w:r w:rsidRPr="00F52553">
        <w:rPr>
          <w:sz w:val="22"/>
          <w:szCs w:val="22"/>
        </w:rPr>
        <w:t>(1)</w:t>
      </w:r>
      <w:r w:rsidRPr="00F52553">
        <w:rPr>
          <w:b/>
          <w:sz w:val="22"/>
          <w:szCs w:val="22"/>
        </w:rPr>
        <w:t xml:space="preserve"> </w:t>
      </w:r>
      <w:r w:rsidRPr="00F52553">
        <w:rPr>
          <w:sz w:val="22"/>
          <w:szCs w:val="22"/>
        </w:rPr>
        <w:t xml:space="preserve">Pe parcursul derulării contractului, solicitanții care au primit finanțare vor depune la Direcția generală economică și fiscală din cadrul Primăriei municipiului Sfântu Gheorghe </w:t>
      </w:r>
      <w:r w:rsidR="00E643F2">
        <w:rPr>
          <w:sz w:val="22"/>
          <w:szCs w:val="22"/>
        </w:rPr>
        <w:t>un raport</w:t>
      </w:r>
      <w:r w:rsidRPr="00F52553">
        <w:rPr>
          <w:sz w:val="22"/>
          <w:szCs w:val="22"/>
        </w:rPr>
        <w:t xml:space="preserve"> cu adresă de înaintare înregistată în prealabil la  Compartimentul de</w:t>
      </w:r>
      <w:r w:rsidRPr="00F52553">
        <w:rPr>
          <w:spacing w:val="-1"/>
          <w:sz w:val="22"/>
          <w:szCs w:val="22"/>
        </w:rPr>
        <w:t xml:space="preserve"> </w:t>
      </w:r>
      <w:r w:rsidRPr="00F52553">
        <w:rPr>
          <w:sz w:val="22"/>
          <w:szCs w:val="22"/>
        </w:rPr>
        <w:t>relații</w:t>
      </w:r>
      <w:r w:rsidRPr="00F52553">
        <w:rPr>
          <w:spacing w:val="-1"/>
          <w:sz w:val="22"/>
          <w:szCs w:val="22"/>
        </w:rPr>
        <w:t xml:space="preserve"> </w:t>
      </w:r>
      <w:r w:rsidRPr="00F52553">
        <w:rPr>
          <w:sz w:val="22"/>
          <w:szCs w:val="22"/>
        </w:rPr>
        <w:t>cu</w:t>
      </w:r>
      <w:r w:rsidRPr="00F52553">
        <w:rPr>
          <w:spacing w:val="-1"/>
          <w:sz w:val="22"/>
          <w:szCs w:val="22"/>
        </w:rPr>
        <w:t xml:space="preserve"> </w:t>
      </w:r>
      <w:r w:rsidRPr="00F52553">
        <w:rPr>
          <w:sz w:val="22"/>
          <w:szCs w:val="22"/>
        </w:rPr>
        <w:t>publicul, informații,</w:t>
      </w:r>
      <w:r w:rsidRPr="00F52553">
        <w:rPr>
          <w:spacing w:val="-1"/>
          <w:sz w:val="22"/>
          <w:szCs w:val="22"/>
        </w:rPr>
        <w:t xml:space="preserve"> </w:t>
      </w:r>
      <w:r w:rsidRPr="00F52553">
        <w:rPr>
          <w:sz w:val="22"/>
          <w:szCs w:val="22"/>
        </w:rPr>
        <w:t xml:space="preserve">registratură </w:t>
      </w:r>
      <w:r w:rsidR="00361E83" w:rsidRPr="00F52553">
        <w:rPr>
          <w:sz w:val="22"/>
          <w:szCs w:val="22"/>
        </w:rPr>
        <w:t>în termen de 30 zile de la data finalizării ultimei activități specifice, adresate publicului beneficiar final al proiectului</w:t>
      </w:r>
      <w:r w:rsidRPr="00F52553">
        <w:rPr>
          <w:sz w:val="22"/>
          <w:szCs w:val="22"/>
        </w:rPr>
        <w:t>, care va cuprinde obligatoriu justificarea cheltuielilor la nivelul întregului proiect cuprinzând atât finanțarea proprie cât și contribuția autorității finanțatoare.”</w:t>
      </w:r>
    </w:p>
    <w:p w:rsidR="00940FC2" w:rsidRDefault="00940FC2" w:rsidP="00284036">
      <w:pPr>
        <w:pStyle w:val="BodyText"/>
        <w:ind w:left="0" w:right="13"/>
        <w:rPr>
          <w:sz w:val="22"/>
          <w:szCs w:val="22"/>
        </w:rPr>
      </w:pPr>
      <w:r w:rsidRPr="00F52553">
        <w:rPr>
          <w:spacing w:val="-2"/>
          <w:sz w:val="22"/>
          <w:szCs w:val="22"/>
        </w:rPr>
        <w:t xml:space="preserve"> </w:t>
      </w:r>
      <w:r>
        <w:rPr>
          <w:spacing w:val="-2"/>
          <w:sz w:val="22"/>
          <w:szCs w:val="22"/>
        </w:rPr>
        <w:t xml:space="preserve"> (2) </w:t>
      </w:r>
      <w:r w:rsidR="00284036" w:rsidRPr="00F52553">
        <w:rPr>
          <w:sz w:val="22"/>
          <w:szCs w:val="22"/>
        </w:rPr>
        <w:t>În cazul neîndeplinirii obligației prevăzute la alin. (1) se vor percepe penalități de 0,1% pentru fiecare zi de întârziere din valoarea sumei acordate.</w:t>
      </w:r>
    </w:p>
    <w:p w:rsidR="00284036" w:rsidRPr="00F52553" w:rsidRDefault="00940FC2" w:rsidP="00284036">
      <w:pPr>
        <w:pStyle w:val="BodyText"/>
        <w:ind w:left="0" w:right="13"/>
        <w:rPr>
          <w:sz w:val="22"/>
          <w:szCs w:val="22"/>
        </w:rPr>
      </w:pPr>
      <w:r>
        <w:rPr>
          <w:sz w:val="22"/>
          <w:szCs w:val="22"/>
        </w:rPr>
        <w:t xml:space="preserve">  (3) </w:t>
      </w:r>
      <w:r w:rsidRPr="00940FC2">
        <w:rPr>
          <w:sz w:val="22"/>
          <w:szCs w:val="22"/>
        </w:rPr>
        <w:t xml:space="preserve">Raportul va fi întocmit în conformitate cu Anexa nr. 9 la Regulament și va fi depusă pe suport de hârtie, pe care se specifică numele organizației precum si nr. de file conținute (fiecare pagină va fi numerotată). </w:t>
      </w:r>
      <w:r w:rsidR="00E643F2">
        <w:rPr>
          <w:sz w:val="22"/>
          <w:szCs w:val="22"/>
        </w:rPr>
        <w:t>Raportul va fi însoțit</w:t>
      </w:r>
      <w:r w:rsidRPr="00940FC2">
        <w:rPr>
          <w:sz w:val="22"/>
          <w:szCs w:val="22"/>
        </w:rPr>
        <w:t xml:space="preserve"> de documentele justificative pentru cheltuielile efectuate.</w:t>
      </w:r>
      <w:r w:rsidR="00284036" w:rsidRPr="00F52553">
        <w:rPr>
          <w:sz w:val="22"/>
          <w:szCs w:val="22"/>
        </w:rPr>
        <w:t>”</w:t>
      </w:r>
    </w:p>
    <w:p w:rsidR="00DE5ED5" w:rsidRPr="00F52553" w:rsidRDefault="00E643F2" w:rsidP="00284036">
      <w:pPr>
        <w:pStyle w:val="BodyText"/>
        <w:ind w:left="0" w:right="13"/>
        <w:rPr>
          <w:sz w:val="22"/>
          <w:szCs w:val="22"/>
        </w:rPr>
      </w:pPr>
      <w:r w:rsidRPr="00E643F2">
        <w:rPr>
          <w:b/>
          <w:sz w:val="22"/>
          <w:szCs w:val="22"/>
        </w:rPr>
        <w:t>IX</w:t>
      </w:r>
      <w:r w:rsidR="00DE5ED5" w:rsidRPr="00E643F2">
        <w:rPr>
          <w:b/>
          <w:sz w:val="22"/>
          <w:szCs w:val="22"/>
        </w:rPr>
        <w:t>.</w:t>
      </w:r>
      <w:r w:rsidR="00DE5ED5" w:rsidRPr="00F52553">
        <w:rPr>
          <w:sz w:val="22"/>
          <w:szCs w:val="22"/>
        </w:rPr>
        <w:t xml:space="preserve"> </w:t>
      </w:r>
      <w:r>
        <w:rPr>
          <w:sz w:val="22"/>
          <w:szCs w:val="22"/>
        </w:rPr>
        <w:t>Articolul</w:t>
      </w:r>
      <w:r w:rsidR="00DC0611">
        <w:rPr>
          <w:sz w:val="22"/>
          <w:szCs w:val="22"/>
        </w:rPr>
        <w:t xml:space="preserve"> 45</w:t>
      </w:r>
      <w:r w:rsidR="0073227C">
        <w:rPr>
          <w:sz w:val="22"/>
          <w:szCs w:val="22"/>
        </w:rPr>
        <w:t xml:space="preserve"> </w:t>
      </w:r>
      <w:r w:rsidR="00DE5ED5" w:rsidRPr="00F52553">
        <w:rPr>
          <w:sz w:val="22"/>
          <w:szCs w:val="22"/>
        </w:rPr>
        <w:t xml:space="preserve">va avea următorul cuprins: </w:t>
      </w:r>
    </w:p>
    <w:p w:rsidR="00DE5ED5" w:rsidRPr="00F52553" w:rsidRDefault="00DE5ED5" w:rsidP="00DE5ED5">
      <w:pPr>
        <w:pStyle w:val="BodyText"/>
        <w:ind w:left="0" w:right="13"/>
        <w:rPr>
          <w:spacing w:val="-2"/>
          <w:sz w:val="22"/>
          <w:szCs w:val="22"/>
        </w:rPr>
      </w:pPr>
      <w:r w:rsidRPr="00F52553">
        <w:rPr>
          <w:sz w:val="22"/>
          <w:szCs w:val="22"/>
        </w:rPr>
        <w:t>„</w:t>
      </w:r>
      <w:r w:rsidR="0073227C">
        <w:rPr>
          <w:sz w:val="22"/>
          <w:szCs w:val="22"/>
        </w:rPr>
        <w:t xml:space="preserve">(1) </w:t>
      </w:r>
      <w:r w:rsidRPr="00F52553">
        <w:rPr>
          <w:sz w:val="22"/>
          <w:szCs w:val="22"/>
        </w:rPr>
        <w:t>Pentru</w:t>
      </w:r>
      <w:r w:rsidRPr="00F52553">
        <w:rPr>
          <w:spacing w:val="-4"/>
          <w:sz w:val="22"/>
          <w:szCs w:val="22"/>
        </w:rPr>
        <w:t xml:space="preserve"> </w:t>
      </w:r>
      <w:r w:rsidRPr="00F52553">
        <w:rPr>
          <w:sz w:val="22"/>
          <w:szCs w:val="22"/>
        </w:rPr>
        <w:t>justificarea</w:t>
      </w:r>
      <w:r w:rsidRPr="00F52553">
        <w:rPr>
          <w:spacing w:val="-5"/>
          <w:sz w:val="22"/>
          <w:szCs w:val="22"/>
        </w:rPr>
        <w:t xml:space="preserve"> </w:t>
      </w:r>
      <w:r w:rsidRPr="00F52553">
        <w:rPr>
          <w:sz w:val="22"/>
          <w:szCs w:val="22"/>
        </w:rPr>
        <w:t>cheltuielilor</w:t>
      </w:r>
      <w:r w:rsidRPr="00F52553">
        <w:rPr>
          <w:spacing w:val="-4"/>
          <w:sz w:val="22"/>
          <w:szCs w:val="22"/>
        </w:rPr>
        <w:t xml:space="preserve"> </w:t>
      </w:r>
      <w:r w:rsidRPr="00F52553">
        <w:rPr>
          <w:sz w:val="22"/>
          <w:szCs w:val="22"/>
        </w:rPr>
        <w:t>efectuate,</w:t>
      </w:r>
      <w:r w:rsidRPr="00F52553">
        <w:rPr>
          <w:spacing w:val="-3"/>
          <w:sz w:val="22"/>
          <w:szCs w:val="22"/>
        </w:rPr>
        <w:t xml:space="preserve"> </w:t>
      </w:r>
      <w:r w:rsidRPr="00F52553">
        <w:rPr>
          <w:sz w:val="22"/>
          <w:szCs w:val="22"/>
        </w:rPr>
        <w:t>se</w:t>
      </w:r>
      <w:r w:rsidRPr="00F52553">
        <w:rPr>
          <w:spacing w:val="-5"/>
          <w:sz w:val="22"/>
          <w:szCs w:val="22"/>
        </w:rPr>
        <w:t xml:space="preserve"> </w:t>
      </w:r>
      <w:r w:rsidRPr="00F52553">
        <w:rPr>
          <w:sz w:val="22"/>
          <w:szCs w:val="22"/>
        </w:rPr>
        <w:t>vor</w:t>
      </w:r>
      <w:r w:rsidRPr="00F52553">
        <w:rPr>
          <w:spacing w:val="-4"/>
          <w:sz w:val="22"/>
          <w:szCs w:val="22"/>
        </w:rPr>
        <w:t xml:space="preserve"> </w:t>
      </w:r>
      <w:r w:rsidRPr="00F52553">
        <w:rPr>
          <w:sz w:val="22"/>
          <w:szCs w:val="22"/>
        </w:rPr>
        <w:t>prezenta</w:t>
      </w:r>
      <w:r w:rsidRPr="00F52553">
        <w:rPr>
          <w:spacing w:val="-4"/>
          <w:sz w:val="22"/>
          <w:szCs w:val="22"/>
        </w:rPr>
        <w:t xml:space="preserve"> </w:t>
      </w:r>
      <w:r w:rsidRPr="00F52553">
        <w:rPr>
          <w:sz w:val="22"/>
          <w:szCs w:val="22"/>
        </w:rPr>
        <w:t xml:space="preserve">următoarele </w:t>
      </w:r>
      <w:r w:rsidRPr="00F52553">
        <w:rPr>
          <w:spacing w:val="-2"/>
          <w:sz w:val="22"/>
          <w:szCs w:val="22"/>
        </w:rPr>
        <w:t>documente:</w:t>
      </w:r>
    </w:p>
    <w:p w:rsidR="00DE5ED5" w:rsidRPr="00F52553" w:rsidRDefault="00E643F2" w:rsidP="00DE5ED5">
      <w:pPr>
        <w:pStyle w:val="ListParagraph"/>
        <w:ind w:left="0" w:right="13" w:firstLine="720"/>
      </w:pPr>
      <w:r>
        <w:t xml:space="preserve">a.) </w:t>
      </w:r>
      <w:r w:rsidR="00DE5ED5" w:rsidRPr="00F52553">
        <w:t xml:space="preserve">pentru decontarea cheltuielilor administrative și a cheltuielilor ocazionate de achiziționarea de bunuri și servicii: factură fiscală însoțită de chitanță, bon fiscal și registru de casă/ordin de plată însoțit cu extras de cont; </w:t>
      </w:r>
    </w:p>
    <w:p w:rsidR="00DE5ED5" w:rsidRPr="00F52553" w:rsidRDefault="00E643F2" w:rsidP="00DE5ED5">
      <w:pPr>
        <w:pStyle w:val="ListParagraph"/>
        <w:ind w:left="0" w:right="13" w:firstLine="720"/>
      </w:pPr>
      <w:r>
        <w:t xml:space="preserve">b.) </w:t>
      </w:r>
      <w:r w:rsidR="00DE5ED5" w:rsidRPr="00F52553">
        <w:t xml:space="preserve">pentru decontarea cheltuielilor de închiriere: contract de închiriere, factură fiscală, chitanță, dispoziție de plată, registru de casă/ordin de plată, extras de cont; </w:t>
      </w:r>
    </w:p>
    <w:p w:rsidR="00DE5ED5" w:rsidRPr="00F52553" w:rsidRDefault="00E643F2" w:rsidP="00DE5ED5">
      <w:pPr>
        <w:pStyle w:val="ListParagraph"/>
        <w:ind w:left="0" w:right="13" w:firstLine="720"/>
      </w:pPr>
      <w:r>
        <w:t xml:space="preserve">c.) </w:t>
      </w:r>
      <w:r w:rsidR="00DE5ED5" w:rsidRPr="00F52553">
        <w:t xml:space="preserve">pentru decontarea cheltuielilor privind onorariile, consultanță de specialitate, fond premiere: contracte de muncă cu timp parțial, contract de drepturi de autor, contract de colaborare, document justificativ privind existența obligației de plată, factură fiscală (unde e cazul), stat de plată, dispoziție de plată, registru de casă/ordin de plată, extras de cont/stat de plată semnat de reprezentanții legali ai beneficiarului, documentul viramentului impozitului pe venit; </w:t>
      </w:r>
    </w:p>
    <w:p w:rsidR="00DE5ED5" w:rsidRPr="00F52553" w:rsidRDefault="00E643F2" w:rsidP="00DE5ED5">
      <w:pPr>
        <w:pStyle w:val="ListParagraph"/>
        <w:ind w:left="0" w:right="13" w:firstLine="720"/>
      </w:pPr>
      <w:r>
        <w:rPr>
          <w:lang w:val="hu-HU"/>
        </w:rPr>
        <w:t>d.)</w:t>
      </w:r>
      <w:r w:rsidR="00DE5ED5" w:rsidRPr="00F52553">
        <w:rPr>
          <w:lang w:val="hu-HU"/>
        </w:rPr>
        <w:t xml:space="preserve"> </w:t>
      </w:r>
      <w:r w:rsidR="00DE5ED5" w:rsidRPr="00F52553">
        <w:t>pentru justificarea cheltuielilor de transport: bilete și abonamente de transport, facturi, închirieri mijloace de transport, bonuri de benzină însoțite de foi de parcurs, dispoziție de plată, registru de casă/ordin de plată, extras de cont, contract de comodat, ordin de delegare, copie talon;</w:t>
      </w:r>
    </w:p>
    <w:p w:rsidR="00DE5ED5" w:rsidRPr="00F52553" w:rsidRDefault="00E643F2" w:rsidP="00DE5ED5">
      <w:pPr>
        <w:pStyle w:val="ListParagraph"/>
        <w:ind w:left="0" w:firstLine="720"/>
      </w:pPr>
      <w:r>
        <w:t xml:space="preserve">e.) </w:t>
      </w:r>
      <w:r w:rsidR="00DE5ED5" w:rsidRPr="00F52553">
        <w:t xml:space="preserve">pentru justificarea cheltuielilor de cazare și masă: factură, chitanță, registru de casă/ordin de plată, extras de cont, diagrama de cazare/ listă participanți, notă de plată/meniu. Cheltuielile de cazare se decontează în limita maximă de 130 lei/persoană/noapte, iar cheltuielile de masă se decontează în limita maximă de 60 lei/persoană/zi; </w:t>
      </w:r>
    </w:p>
    <w:p w:rsidR="00DE5ED5" w:rsidRPr="00F52553" w:rsidRDefault="00E643F2" w:rsidP="00DE5ED5">
      <w:pPr>
        <w:pStyle w:val="ListParagraph"/>
        <w:ind w:left="0" w:right="13" w:firstLine="720"/>
      </w:pPr>
      <w:r>
        <w:t>f.)</w:t>
      </w:r>
      <w:r w:rsidR="00DE5ED5" w:rsidRPr="00F52553">
        <w:t xml:space="preserve"> pentru decontarea serviciilor: contract de prestări servicii, factură fiscală însoțită de chitanță, registru de casă/ordin de plată însoțită cu extras de cont;</w:t>
      </w:r>
    </w:p>
    <w:p w:rsidR="00DE5ED5" w:rsidRPr="00F52553" w:rsidRDefault="00E643F2" w:rsidP="00DE5ED5">
      <w:pPr>
        <w:pStyle w:val="ListParagraph"/>
        <w:ind w:left="0" w:right="13" w:firstLine="720"/>
      </w:pPr>
      <w:r>
        <w:t>g.)</w:t>
      </w:r>
      <w:r w:rsidR="00DE5ED5" w:rsidRPr="00F52553">
        <w:t xml:space="preserve"> pentru decontarea cheltuielilor consumabile, echipamente, tipărituri, publicitate: factură fiscală însoțită de chitanță/bon fiscal, registru de casă/ordin de plată însoțit cu extras de cont;</w:t>
      </w:r>
    </w:p>
    <w:p w:rsidR="0073227C" w:rsidRDefault="00E643F2" w:rsidP="00DE5ED5">
      <w:pPr>
        <w:pStyle w:val="ListParagraph"/>
        <w:ind w:left="0" w:right="13" w:firstLine="720"/>
      </w:pPr>
      <w:r>
        <w:t xml:space="preserve">h.) </w:t>
      </w:r>
      <w:r w:rsidR="00DE5ED5" w:rsidRPr="00F52553">
        <w:t xml:space="preserve">pentru decontarea care se înscriu în categoria alte cheltuieli: orice document fiscal care corespunde legislației aflate în vigoare. </w:t>
      </w:r>
    </w:p>
    <w:p w:rsidR="00F46C53" w:rsidRDefault="0073227C" w:rsidP="00DE5ED5">
      <w:pPr>
        <w:pStyle w:val="ListParagraph"/>
        <w:ind w:left="0" w:right="13" w:firstLine="720"/>
      </w:pPr>
      <w:r w:rsidRPr="0073227C">
        <w:t>(2) Cheltuielile eligibile trebuie să fie efectuate între data semnării contractului de finanțare nerambursabilă cu autoritatea finanțatoare și data finalizării ultimei activități specifice din perioada de implementare a proiectului.</w:t>
      </w:r>
      <w:r w:rsidR="00DE5ED5" w:rsidRPr="0073227C">
        <w:t>”</w:t>
      </w:r>
    </w:p>
    <w:p w:rsidR="00E643F2" w:rsidRDefault="00E643F2" w:rsidP="00DE5ED5">
      <w:pPr>
        <w:pStyle w:val="ListParagraph"/>
        <w:ind w:left="0" w:right="13" w:firstLine="720"/>
      </w:pPr>
      <w:r w:rsidRPr="00E643F2">
        <w:rPr>
          <w:b/>
        </w:rPr>
        <w:t>X.</w:t>
      </w:r>
      <w:r>
        <w:t xml:space="preserve"> </w:t>
      </w:r>
      <w:r w:rsidR="009A6C3B">
        <w:t xml:space="preserve">La articolul 55 litera j.) </w:t>
      </w:r>
      <w:r>
        <w:t>va avea următorul cuprins:</w:t>
      </w:r>
    </w:p>
    <w:p w:rsidR="00E643F2" w:rsidRPr="00F36F08" w:rsidRDefault="00E643F2" w:rsidP="00F36F08">
      <w:pPr>
        <w:pStyle w:val="BodyText"/>
        <w:ind w:left="0" w:right="11"/>
        <w:jc w:val="left"/>
        <w:rPr>
          <w:sz w:val="22"/>
          <w:szCs w:val="22"/>
        </w:rPr>
      </w:pPr>
      <w:r w:rsidRPr="00F36F08">
        <w:rPr>
          <w:sz w:val="22"/>
          <w:szCs w:val="22"/>
        </w:rPr>
        <w:t>„</w:t>
      </w:r>
      <w:r w:rsidR="00F36F08" w:rsidRPr="00F36F08">
        <w:rPr>
          <w:sz w:val="22"/>
          <w:szCs w:val="22"/>
        </w:rPr>
        <w:t xml:space="preserve">j.) </w:t>
      </w:r>
      <w:r w:rsidRPr="00F36F08">
        <w:rPr>
          <w:sz w:val="22"/>
          <w:szCs w:val="22"/>
        </w:rPr>
        <w:t>Anexa</w:t>
      </w:r>
      <w:r w:rsidRPr="00F36F08">
        <w:rPr>
          <w:spacing w:val="-2"/>
          <w:sz w:val="22"/>
          <w:szCs w:val="22"/>
        </w:rPr>
        <w:t xml:space="preserve"> </w:t>
      </w:r>
      <w:r w:rsidRPr="00F36F08">
        <w:rPr>
          <w:sz w:val="22"/>
          <w:szCs w:val="22"/>
        </w:rPr>
        <w:t>9 – Raport final</w:t>
      </w:r>
      <w:r w:rsidRPr="00F36F08">
        <w:rPr>
          <w:spacing w:val="-2"/>
          <w:sz w:val="22"/>
          <w:szCs w:val="22"/>
        </w:rPr>
        <w:t>”</w:t>
      </w:r>
      <w:r w:rsidR="00F36F08">
        <w:rPr>
          <w:spacing w:val="-2"/>
          <w:sz w:val="22"/>
          <w:szCs w:val="22"/>
        </w:rPr>
        <w:t>.</w:t>
      </w:r>
    </w:p>
    <w:p w:rsidR="00361E83" w:rsidRPr="00F52553" w:rsidRDefault="00361E83" w:rsidP="00DE5ED5">
      <w:pPr>
        <w:pStyle w:val="ListParagraph"/>
        <w:ind w:left="0" w:right="13" w:firstLine="720"/>
      </w:pPr>
      <w:r w:rsidRPr="00150425">
        <w:rPr>
          <w:b/>
        </w:rPr>
        <w:t>X</w:t>
      </w:r>
      <w:r w:rsidR="005D3CC9" w:rsidRPr="00150425">
        <w:rPr>
          <w:b/>
        </w:rPr>
        <w:t>I</w:t>
      </w:r>
      <w:r w:rsidRPr="00150425">
        <w:rPr>
          <w:b/>
        </w:rPr>
        <w:t>.</w:t>
      </w:r>
      <w:r w:rsidRPr="00F52553">
        <w:t xml:space="preserve"> Anexa nr. 1 la Regulament se înlocuiește cu anexa nr. 1 la prezenta hotărâre din care face parte integrantă. </w:t>
      </w:r>
    </w:p>
    <w:p w:rsidR="00361E83" w:rsidRPr="00F52553" w:rsidRDefault="00361E83" w:rsidP="00DE5ED5">
      <w:pPr>
        <w:pStyle w:val="ListParagraph"/>
        <w:ind w:left="0" w:right="13" w:firstLine="720"/>
      </w:pPr>
      <w:r w:rsidRPr="00150425">
        <w:rPr>
          <w:b/>
        </w:rPr>
        <w:t>XI</w:t>
      </w:r>
      <w:r w:rsidR="00940FC2" w:rsidRPr="00150425">
        <w:rPr>
          <w:b/>
        </w:rPr>
        <w:t>I</w:t>
      </w:r>
      <w:r w:rsidRPr="00150425">
        <w:rPr>
          <w:b/>
        </w:rPr>
        <w:t>.</w:t>
      </w:r>
      <w:r w:rsidRPr="00F52553">
        <w:t xml:space="preserve"> Anexa nr. 2 la Regulament se înlocuiește cu anexa nr. 2 la prezenta hotărâre din care face parte integrantă. </w:t>
      </w:r>
    </w:p>
    <w:p w:rsidR="00F94C29" w:rsidRDefault="00F94C29" w:rsidP="00DE5ED5">
      <w:pPr>
        <w:pStyle w:val="ListParagraph"/>
        <w:ind w:left="0" w:right="13" w:firstLine="720"/>
      </w:pPr>
      <w:r w:rsidRPr="00150425">
        <w:rPr>
          <w:b/>
        </w:rPr>
        <w:t>X</w:t>
      </w:r>
      <w:r w:rsidR="00DC0611" w:rsidRPr="00150425">
        <w:rPr>
          <w:b/>
        </w:rPr>
        <w:t>I</w:t>
      </w:r>
      <w:r w:rsidR="00940FC2" w:rsidRPr="00150425">
        <w:rPr>
          <w:b/>
        </w:rPr>
        <w:t>II</w:t>
      </w:r>
      <w:r w:rsidRPr="00150425">
        <w:rPr>
          <w:b/>
        </w:rPr>
        <w:t>.</w:t>
      </w:r>
      <w:r w:rsidRPr="00F52553">
        <w:t xml:space="preserve"> Anexa nr. 5 la Regulament se </w:t>
      </w:r>
      <w:r w:rsidR="00F15078" w:rsidRPr="00F52553">
        <w:t>înlocuiește cu anexa nr. 3</w:t>
      </w:r>
      <w:r w:rsidRPr="00F52553">
        <w:t xml:space="preserve"> la prezenta hotărâre din care face parte integrantă. </w:t>
      </w:r>
    </w:p>
    <w:p w:rsidR="005A27DB" w:rsidRDefault="005A27DB" w:rsidP="00DE5ED5">
      <w:pPr>
        <w:pStyle w:val="ListParagraph"/>
        <w:ind w:left="0" w:right="13" w:firstLine="720"/>
      </w:pPr>
      <w:r w:rsidRPr="00150425">
        <w:rPr>
          <w:b/>
        </w:rPr>
        <w:t>X</w:t>
      </w:r>
      <w:r w:rsidR="00940FC2" w:rsidRPr="00150425">
        <w:rPr>
          <w:b/>
        </w:rPr>
        <w:t>I</w:t>
      </w:r>
      <w:r w:rsidRPr="00150425">
        <w:rPr>
          <w:b/>
        </w:rPr>
        <w:t>V.</w:t>
      </w:r>
      <w:r>
        <w:t xml:space="preserve"> Anexa nr. </w:t>
      </w:r>
      <w:r w:rsidR="00DC0611">
        <w:t xml:space="preserve">8 la Regulament se înlocuiește cu anexa nr. 4 la prezenta hotărâre din care face parte integrantă. </w:t>
      </w:r>
    </w:p>
    <w:p w:rsidR="00150425" w:rsidRDefault="00150425" w:rsidP="00DE5ED5">
      <w:pPr>
        <w:pStyle w:val="ListParagraph"/>
        <w:ind w:left="0" w:right="13" w:firstLine="720"/>
      </w:pPr>
      <w:r w:rsidRPr="00150425">
        <w:rPr>
          <w:b/>
        </w:rPr>
        <w:t>XV.</w:t>
      </w:r>
      <w:r>
        <w:t xml:space="preserve"> Anexa nr. 9 la Regulament se înlocuiește cu anexa nr. 5 la prezenta hotărâre din care face parte integrantă. </w:t>
      </w:r>
    </w:p>
    <w:p w:rsidR="00150425" w:rsidRPr="00F52553" w:rsidRDefault="00150425" w:rsidP="00DE5ED5">
      <w:pPr>
        <w:pStyle w:val="ListParagraph"/>
        <w:ind w:left="0" w:right="13" w:firstLine="720"/>
      </w:pPr>
      <w:r w:rsidRPr="00150425">
        <w:rPr>
          <w:b/>
        </w:rPr>
        <w:lastRenderedPageBreak/>
        <w:t>ART. 2.</w:t>
      </w:r>
      <w:r>
        <w:t xml:space="preserve"> </w:t>
      </w:r>
      <w:r>
        <w:rPr>
          <w:b/>
        </w:rPr>
        <w:t>–</w:t>
      </w:r>
      <w:r w:rsidRPr="00150425">
        <w:rPr>
          <w:b/>
        </w:rPr>
        <w:t xml:space="preserve"> </w:t>
      </w:r>
      <w:r w:rsidRPr="00150425">
        <w:t xml:space="preserve">Regulamentul </w:t>
      </w:r>
      <w:r w:rsidR="000E5A65">
        <w:t xml:space="preserve">privind Programul de finanțare nerambursabilă a proiectelor culturale, anexa la HCL nr. 120/2025, se înlocuiește cu anexa nr. 6 la prezenta hotărâre din care face parte integrantă. </w:t>
      </w:r>
    </w:p>
    <w:p w:rsidR="007712DD" w:rsidRPr="00F52553" w:rsidRDefault="006556D8" w:rsidP="006556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hd w:val="clear" w:color="auto" w:fill="FFFFFF"/>
        </w:rPr>
      </w:pPr>
      <w:r w:rsidRPr="00F52553">
        <w:rPr>
          <w:rStyle w:val="Strong"/>
          <w:rFonts w:ascii="Times New Roman" w:hAnsi="Times New Roman" w:cs="Times New Roman"/>
          <w:shd w:val="clear" w:color="auto" w:fill="FFFFFF"/>
        </w:rPr>
        <w:t xml:space="preserve">            </w:t>
      </w:r>
      <w:r w:rsidR="00150425">
        <w:rPr>
          <w:rStyle w:val="Strong"/>
          <w:rFonts w:ascii="Times New Roman" w:hAnsi="Times New Roman" w:cs="Times New Roman"/>
          <w:shd w:val="clear" w:color="auto" w:fill="FFFFFF"/>
        </w:rPr>
        <w:t>ART. 3</w:t>
      </w:r>
      <w:r w:rsidR="007712DD" w:rsidRPr="00F52553">
        <w:rPr>
          <w:rStyle w:val="Strong"/>
          <w:rFonts w:ascii="Times New Roman" w:hAnsi="Times New Roman" w:cs="Times New Roman"/>
          <w:shd w:val="clear" w:color="auto" w:fill="FFFFFF"/>
        </w:rPr>
        <w:t xml:space="preserve">. </w:t>
      </w:r>
      <w:r w:rsidR="007712DD" w:rsidRPr="00F52553">
        <w:rPr>
          <w:rStyle w:val="Strong"/>
          <w:rFonts w:ascii="Times New Roman" w:hAnsi="Times New Roman" w:cs="Times New Roman"/>
          <w:b w:val="0"/>
          <w:shd w:val="clear" w:color="auto" w:fill="FFFFFF"/>
        </w:rPr>
        <w:t>–</w:t>
      </w:r>
      <w:r w:rsidR="007712DD" w:rsidRPr="00F52553">
        <w:rPr>
          <w:rStyle w:val="Strong"/>
          <w:rFonts w:ascii="Times New Roman" w:hAnsi="Times New Roman" w:cs="Times New Roman"/>
          <w:shd w:val="clear" w:color="auto" w:fill="FFFFFF"/>
        </w:rPr>
        <w:t xml:space="preserve"> </w:t>
      </w:r>
      <w:r w:rsidR="00F46C53" w:rsidRPr="00F52553">
        <w:rPr>
          <w:rFonts w:ascii="Times New Roman" w:hAnsi="Times New Roman" w:cs="Times New Roman"/>
          <w:shd w:val="clear" w:color="auto" w:fill="FFFFFF"/>
        </w:rPr>
        <w:t>Executarea</w:t>
      </w:r>
      <w:r w:rsidR="007712DD" w:rsidRPr="00F52553">
        <w:rPr>
          <w:rFonts w:ascii="Times New Roman" w:hAnsi="Times New Roman" w:cs="Times New Roman"/>
          <w:shd w:val="clear" w:color="auto" w:fill="FFFFFF"/>
        </w:rPr>
        <w:t xml:space="preserve"> prezentei hotărâri se încredinţează</w:t>
      </w:r>
      <w:r w:rsidR="00932A1A" w:rsidRPr="00F52553">
        <w:rPr>
          <w:rFonts w:ascii="Times New Roman" w:hAnsi="Times New Roman" w:cs="Times New Roman"/>
          <w:shd w:val="clear" w:color="auto" w:fill="FFFFFF"/>
        </w:rPr>
        <w:t xml:space="preserve"> </w:t>
      </w:r>
      <w:r w:rsidR="00F46C53" w:rsidRPr="00F52553">
        <w:rPr>
          <w:rFonts w:ascii="Times New Roman" w:hAnsi="Times New Roman" w:cs="Times New Roman"/>
          <w:shd w:val="clear" w:color="auto" w:fill="FFFFFF"/>
        </w:rPr>
        <w:t>Primarului municipiului Sfântu Gheorghe</w:t>
      </w:r>
      <w:r w:rsidR="007712DD" w:rsidRPr="00F52553">
        <w:rPr>
          <w:rFonts w:ascii="Times New Roman" w:hAnsi="Times New Roman" w:cs="Times New Roman"/>
          <w:shd w:val="clear" w:color="auto" w:fill="FFFFFF"/>
          <w:lang w:val="ro-RO"/>
        </w:rPr>
        <w:t xml:space="preserve">, </w:t>
      </w:r>
      <w:r w:rsidR="002F7EC0" w:rsidRPr="00F52553">
        <w:rPr>
          <w:rFonts w:ascii="Times New Roman" w:hAnsi="Times New Roman" w:cs="Times New Roman"/>
          <w:shd w:val="clear" w:color="auto" w:fill="FFFFFF"/>
          <w:lang w:val="ro-RO"/>
        </w:rPr>
        <w:t>Compa</w:t>
      </w:r>
      <w:r w:rsidR="00104473" w:rsidRPr="00F52553">
        <w:rPr>
          <w:rFonts w:ascii="Times New Roman" w:hAnsi="Times New Roman" w:cs="Times New Roman"/>
          <w:shd w:val="clear" w:color="auto" w:fill="FFFFFF"/>
          <w:lang w:val="ro-RO"/>
        </w:rPr>
        <w:t>rtimentul</w:t>
      </w:r>
      <w:r w:rsidR="00F46C53" w:rsidRPr="00F52553">
        <w:rPr>
          <w:rFonts w:ascii="Times New Roman" w:hAnsi="Times New Roman" w:cs="Times New Roman"/>
          <w:shd w:val="clear" w:color="auto" w:fill="FFFFFF"/>
          <w:lang w:val="ro-RO"/>
        </w:rPr>
        <w:t>ui</w:t>
      </w:r>
      <w:r w:rsidR="00104473" w:rsidRPr="00F52553">
        <w:rPr>
          <w:rFonts w:ascii="Times New Roman" w:hAnsi="Times New Roman" w:cs="Times New Roman"/>
          <w:shd w:val="clear" w:color="auto" w:fill="FFFFFF"/>
          <w:lang w:val="ro-RO"/>
        </w:rPr>
        <w:t xml:space="preserve"> </w:t>
      </w:r>
      <w:r w:rsidR="002F7EC0" w:rsidRPr="00F52553">
        <w:rPr>
          <w:rFonts w:ascii="Times New Roman" w:hAnsi="Times New Roman" w:cs="Times New Roman"/>
          <w:shd w:val="clear" w:color="auto" w:fill="FFFFFF"/>
          <w:lang w:val="ro-RO"/>
        </w:rPr>
        <w:t>administrație l</w:t>
      </w:r>
      <w:r w:rsidR="00104473" w:rsidRPr="00F52553">
        <w:rPr>
          <w:rFonts w:ascii="Times New Roman" w:hAnsi="Times New Roman" w:cs="Times New Roman"/>
          <w:shd w:val="clear" w:color="auto" w:fill="FFFFFF"/>
          <w:lang w:val="ro-RO"/>
        </w:rPr>
        <w:t>ocală</w:t>
      </w:r>
      <w:r w:rsidR="007712DD" w:rsidRPr="00F52553">
        <w:rPr>
          <w:rFonts w:ascii="Times New Roman" w:hAnsi="Times New Roman" w:cs="Times New Roman"/>
          <w:shd w:val="clear" w:color="auto" w:fill="FFFFFF"/>
          <w:lang w:val="ro-RO"/>
        </w:rPr>
        <w:t xml:space="preserve"> și</w:t>
      </w:r>
      <w:r w:rsidR="00F46C53" w:rsidRPr="00F52553">
        <w:rPr>
          <w:rFonts w:ascii="Times New Roman" w:hAnsi="Times New Roman" w:cs="Times New Roman"/>
          <w:shd w:val="clear" w:color="auto" w:fill="FFFFFF"/>
        </w:rPr>
        <w:t xml:space="preserve"> Direcţiei</w:t>
      </w:r>
      <w:r w:rsidR="002F7EC0" w:rsidRPr="00F52553">
        <w:rPr>
          <w:rFonts w:ascii="Times New Roman" w:hAnsi="Times New Roman" w:cs="Times New Roman"/>
          <w:shd w:val="clear" w:color="auto" w:fill="FFFFFF"/>
        </w:rPr>
        <w:t xml:space="preserve"> generală economice</w:t>
      </w:r>
      <w:r w:rsidR="007712DD" w:rsidRPr="00F52553">
        <w:rPr>
          <w:rFonts w:ascii="Times New Roman" w:hAnsi="Times New Roman" w:cs="Times New Roman"/>
          <w:shd w:val="clear" w:color="auto" w:fill="FFFFFF"/>
        </w:rPr>
        <w:t xml:space="preserve"> și </w:t>
      </w:r>
      <w:r w:rsidR="00104473" w:rsidRPr="00F52553">
        <w:rPr>
          <w:rFonts w:ascii="Times New Roman" w:hAnsi="Times New Roman" w:cs="Times New Roman"/>
          <w:shd w:val="clear" w:color="auto" w:fill="FFFFFF"/>
        </w:rPr>
        <w:t>fiscale</w:t>
      </w:r>
      <w:r w:rsidR="007712DD" w:rsidRPr="00F52553">
        <w:rPr>
          <w:rFonts w:ascii="Times New Roman" w:hAnsi="Times New Roman" w:cs="Times New Roman"/>
          <w:shd w:val="clear" w:color="auto" w:fill="FFFFFF"/>
        </w:rPr>
        <w:t xml:space="preserve"> din cadrul Primăriei municipiului Sfântu Gheorghe.</w:t>
      </w:r>
    </w:p>
    <w:p w:rsidR="007712DD" w:rsidRPr="00F52553" w:rsidRDefault="007712DD" w:rsidP="007712DD">
      <w:pPr>
        <w:spacing w:after="0" w:line="240" w:lineRule="auto"/>
        <w:jc w:val="both"/>
        <w:rPr>
          <w:rFonts w:ascii="Times New Roman" w:hAnsi="Times New Roman" w:cs="Times New Roman"/>
        </w:rPr>
      </w:pPr>
    </w:p>
    <w:p w:rsidR="007712DD" w:rsidRPr="00F52553" w:rsidRDefault="007712DD" w:rsidP="007712DD">
      <w:pPr>
        <w:spacing w:after="0" w:line="240" w:lineRule="auto"/>
        <w:ind w:firstLine="720"/>
        <w:jc w:val="both"/>
        <w:rPr>
          <w:rFonts w:ascii="Times New Roman" w:hAnsi="Times New Roman" w:cs="Times New Roman"/>
          <w:snapToGrid w:val="0"/>
          <w:lang w:val="it-IT"/>
        </w:rPr>
      </w:pPr>
      <w:r w:rsidRPr="00F52553">
        <w:rPr>
          <w:rFonts w:ascii="Times New Roman" w:hAnsi="Times New Roman" w:cs="Times New Roman"/>
          <w:snapToGrid w:val="0"/>
          <w:lang w:val="it-IT"/>
        </w:rPr>
        <w:t xml:space="preserve">Sfântu Gheorghe, la   </w:t>
      </w:r>
      <w:r w:rsidR="00932A1A" w:rsidRPr="00F52553">
        <w:rPr>
          <w:rFonts w:ascii="Times New Roman" w:hAnsi="Times New Roman" w:cs="Times New Roman"/>
          <w:snapToGrid w:val="0"/>
          <w:lang w:val="it-IT"/>
        </w:rPr>
        <w:t xml:space="preserve">                            </w:t>
      </w:r>
      <w:r w:rsidRPr="00F52553">
        <w:rPr>
          <w:rFonts w:ascii="Times New Roman" w:hAnsi="Times New Roman" w:cs="Times New Roman"/>
          <w:snapToGrid w:val="0"/>
          <w:lang w:val="it-IT"/>
        </w:rPr>
        <w:t xml:space="preserve">  .</w:t>
      </w:r>
    </w:p>
    <w:p w:rsidR="00932A1A" w:rsidRPr="00F52553" w:rsidRDefault="007712DD" w:rsidP="00932A1A">
      <w:pPr>
        <w:widowControl w:val="0"/>
        <w:spacing w:after="0" w:line="240" w:lineRule="auto"/>
        <w:ind w:firstLine="720"/>
        <w:outlineLvl w:val="4"/>
        <w:rPr>
          <w:rFonts w:ascii="Times New Roman" w:eastAsia="Calibri" w:hAnsi="Times New Roman" w:cs="Times New Roman"/>
          <w:b/>
          <w:lang w:eastAsia="ro-RO"/>
        </w:rPr>
      </w:pPr>
      <w:r w:rsidRPr="00F52553">
        <w:rPr>
          <w:rFonts w:ascii="Times New Roman" w:eastAsia="Calibri" w:hAnsi="Times New Roman" w:cs="Times New Roman"/>
          <w:b/>
          <w:lang w:eastAsia="ro-RO"/>
        </w:rPr>
        <w:tab/>
        <w:t xml:space="preserve">          </w:t>
      </w:r>
      <w:r w:rsidR="006556D8" w:rsidRPr="00F52553">
        <w:rPr>
          <w:rFonts w:ascii="Times New Roman" w:eastAsia="Calibri" w:hAnsi="Times New Roman" w:cs="Times New Roman"/>
          <w:b/>
          <w:lang w:eastAsia="ro-RO"/>
        </w:rPr>
        <w:tab/>
      </w:r>
      <w:r w:rsidRPr="00F52553">
        <w:rPr>
          <w:rFonts w:ascii="Times New Roman" w:eastAsia="Calibri" w:hAnsi="Times New Roman" w:cs="Times New Roman"/>
          <w:b/>
          <w:lang w:eastAsia="ro-RO"/>
        </w:rPr>
        <w:t xml:space="preserve"> </w:t>
      </w:r>
      <w:r w:rsidR="006556D8" w:rsidRPr="00F52553">
        <w:rPr>
          <w:rFonts w:ascii="Times New Roman" w:eastAsia="Calibri" w:hAnsi="Times New Roman" w:cs="Times New Roman"/>
          <w:b/>
          <w:lang w:eastAsia="ro-RO"/>
        </w:rPr>
        <w:tab/>
      </w:r>
      <w:r w:rsidR="006556D8" w:rsidRPr="00F52553">
        <w:rPr>
          <w:rFonts w:ascii="Times New Roman" w:eastAsia="Calibri" w:hAnsi="Times New Roman" w:cs="Times New Roman"/>
          <w:b/>
          <w:lang w:eastAsia="ro-RO"/>
        </w:rPr>
        <w:tab/>
      </w:r>
      <w:r w:rsidR="006556D8" w:rsidRPr="00F52553">
        <w:rPr>
          <w:rFonts w:ascii="Times New Roman" w:eastAsia="Calibri" w:hAnsi="Times New Roman" w:cs="Times New Roman"/>
          <w:b/>
          <w:lang w:eastAsia="ro-RO"/>
        </w:rPr>
        <w:tab/>
      </w:r>
      <w:r w:rsidR="006556D8" w:rsidRPr="00F52553">
        <w:rPr>
          <w:rFonts w:ascii="Times New Roman" w:eastAsia="Calibri" w:hAnsi="Times New Roman" w:cs="Times New Roman"/>
          <w:b/>
          <w:lang w:eastAsia="ro-RO"/>
        </w:rPr>
        <w:tab/>
      </w:r>
      <w:r w:rsidR="006556D8" w:rsidRPr="00F52553">
        <w:rPr>
          <w:rFonts w:ascii="Times New Roman" w:eastAsia="Calibri" w:hAnsi="Times New Roman" w:cs="Times New Roman"/>
          <w:b/>
          <w:lang w:eastAsia="ro-RO"/>
        </w:rPr>
        <w:tab/>
      </w:r>
    </w:p>
    <w:p w:rsidR="00F52553" w:rsidRDefault="00F52553" w:rsidP="00932A1A">
      <w:pPr>
        <w:widowControl w:val="0"/>
        <w:spacing w:after="0" w:line="240" w:lineRule="auto"/>
        <w:outlineLvl w:val="4"/>
        <w:rPr>
          <w:rFonts w:ascii="Times New Roman" w:eastAsia="Calibri" w:hAnsi="Times New Roman" w:cs="Times New Roman"/>
          <w:b/>
          <w:lang w:eastAsia="ro-RO"/>
        </w:rPr>
      </w:pPr>
    </w:p>
    <w:p w:rsidR="00932A1A" w:rsidRPr="00F52553" w:rsidRDefault="00F52553" w:rsidP="00932A1A">
      <w:pPr>
        <w:widowControl w:val="0"/>
        <w:spacing w:after="0" w:line="240" w:lineRule="auto"/>
        <w:outlineLvl w:val="4"/>
        <w:rPr>
          <w:rFonts w:ascii="Times New Roman" w:eastAsia="Calibri" w:hAnsi="Times New Roman" w:cs="Times New Roman"/>
          <w:b/>
          <w:lang w:eastAsia="ro-RO"/>
        </w:rPr>
      </w:pPr>
      <w:r>
        <w:rPr>
          <w:rFonts w:ascii="Times New Roman" w:eastAsia="Calibri" w:hAnsi="Times New Roman" w:cs="Times New Roman"/>
          <w:b/>
          <w:lang w:eastAsia="ro-RO"/>
        </w:rPr>
        <w:tab/>
      </w:r>
      <w:r w:rsidR="00932A1A" w:rsidRPr="00F52553">
        <w:rPr>
          <w:rFonts w:ascii="Times New Roman" w:eastAsia="Calibri" w:hAnsi="Times New Roman" w:cs="Times New Roman"/>
          <w:b/>
          <w:lang w:eastAsia="ro-RO"/>
        </w:rPr>
        <w:t>PREȘEDINTE DE ȘEDINȚĂ</w:t>
      </w:r>
      <w:r w:rsidR="007712DD" w:rsidRPr="00F52553">
        <w:rPr>
          <w:rFonts w:ascii="Times New Roman" w:eastAsia="Calibri" w:hAnsi="Times New Roman" w:cs="Times New Roman"/>
          <w:b/>
          <w:lang w:eastAsia="ro-RO"/>
        </w:rPr>
        <w:t xml:space="preserve">          </w:t>
      </w:r>
      <w:r w:rsidR="00932A1A" w:rsidRPr="00F52553">
        <w:rPr>
          <w:rFonts w:ascii="Times New Roman" w:eastAsia="Calibri" w:hAnsi="Times New Roman" w:cs="Times New Roman"/>
          <w:b/>
          <w:lang w:eastAsia="ro-RO"/>
        </w:rPr>
        <w:t xml:space="preserve">                          </w:t>
      </w:r>
    </w:p>
    <w:p w:rsidR="00104473" w:rsidRPr="00F52553" w:rsidRDefault="00104473" w:rsidP="00932A1A">
      <w:pPr>
        <w:widowControl w:val="0"/>
        <w:spacing w:after="0" w:line="240" w:lineRule="auto"/>
        <w:outlineLvl w:val="4"/>
        <w:rPr>
          <w:rFonts w:ascii="Times New Roman" w:eastAsia="Calibri" w:hAnsi="Times New Roman" w:cs="Times New Roman"/>
          <w:b/>
          <w:lang w:eastAsia="ro-RO"/>
        </w:rPr>
      </w:pPr>
    </w:p>
    <w:p w:rsidR="00F52553" w:rsidRDefault="00104473" w:rsidP="00104473">
      <w:pPr>
        <w:widowControl w:val="0"/>
        <w:spacing w:after="0" w:line="240" w:lineRule="auto"/>
        <w:jc w:val="center"/>
        <w:outlineLvl w:val="4"/>
        <w:rPr>
          <w:rFonts w:ascii="Times New Roman" w:eastAsia="Calibri" w:hAnsi="Times New Roman" w:cs="Times New Roman"/>
          <w:b/>
          <w:lang w:eastAsia="ro-RO"/>
        </w:rPr>
      </w:pPr>
      <w:r w:rsidRPr="00F52553">
        <w:rPr>
          <w:rFonts w:ascii="Times New Roman" w:eastAsia="Calibri" w:hAnsi="Times New Roman" w:cs="Times New Roman"/>
          <w:b/>
          <w:lang w:eastAsia="ro-RO"/>
        </w:rPr>
        <w:tab/>
      </w:r>
      <w:r w:rsidRPr="00F52553">
        <w:rPr>
          <w:rFonts w:ascii="Times New Roman" w:eastAsia="Calibri" w:hAnsi="Times New Roman" w:cs="Times New Roman"/>
          <w:b/>
          <w:lang w:eastAsia="ro-RO"/>
        </w:rPr>
        <w:tab/>
      </w:r>
      <w:r w:rsidRPr="00F52553">
        <w:rPr>
          <w:rFonts w:ascii="Times New Roman" w:eastAsia="Calibri" w:hAnsi="Times New Roman" w:cs="Times New Roman"/>
          <w:b/>
          <w:lang w:eastAsia="ro-RO"/>
        </w:rPr>
        <w:tab/>
      </w:r>
      <w:r w:rsidRPr="00F52553">
        <w:rPr>
          <w:rFonts w:ascii="Times New Roman" w:eastAsia="Calibri" w:hAnsi="Times New Roman" w:cs="Times New Roman"/>
          <w:b/>
          <w:lang w:eastAsia="ro-RO"/>
        </w:rPr>
        <w:tab/>
      </w:r>
      <w:r w:rsidR="007C6559" w:rsidRPr="00F52553">
        <w:rPr>
          <w:rFonts w:ascii="Times New Roman" w:eastAsia="Calibri" w:hAnsi="Times New Roman" w:cs="Times New Roman"/>
          <w:b/>
          <w:lang w:eastAsia="ro-RO"/>
        </w:rPr>
        <w:t xml:space="preserve"> </w:t>
      </w:r>
      <w:r w:rsidR="00704328" w:rsidRPr="00F52553">
        <w:rPr>
          <w:rFonts w:ascii="Times New Roman" w:eastAsia="Calibri" w:hAnsi="Times New Roman" w:cs="Times New Roman"/>
          <w:b/>
          <w:lang w:eastAsia="ro-RO"/>
        </w:rPr>
        <w:t xml:space="preserve">      </w:t>
      </w:r>
    </w:p>
    <w:p w:rsidR="007712DD" w:rsidRPr="00F52553" w:rsidRDefault="00F52553" w:rsidP="00DF09F7">
      <w:pPr>
        <w:widowControl w:val="0"/>
        <w:spacing w:after="0" w:line="240" w:lineRule="auto"/>
        <w:jc w:val="center"/>
        <w:outlineLvl w:val="4"/>
        <w:rPr>
          <w:rFonts w:ascii="Times New Roman" w:eastAsia="Calibri" w:hAnsi="Times New Roman" w:cs="Times New Roman"/>
          <w:b/>
          <w:lang w:eastAsia="ro-RO"/>
        </w:rPr>
      </w:pPr>
      <w:r>
        <w:rPr>
          <w:rFonts w:ascii="Times New Roman" w:eastAsia="Calibri" w:hAnsi="Times New Roman" w:cs="Times New Roman"/>
          <w:b/>
          <w:lang w:eastAsia="ro-RO"/>
        </w:rPr>
        <w:t xml:space="preserve">                                                                         </w:t>
      </w:r>
      <w:r w:rsidR="00704328" w:rsidRPr="00F52553">
        <w:rPr>
          <w:rFonts w:ascii="Times New Roman" w:eastAsia="Calibri" w:hAnsi="Times New Roman" w:cs="Times New Roman"/>
          <w:b/>
          <w:lang w:eastAsia="ro-RO"/>
        </w:rPr>
        <w:t xml:space="preserve"> </w:t>
      </w:r>
    </w:p>
    <w:p w:rsidR="00104473" w:rsidRPr="00F52553" w:rsidRDefault="00104473" w:rsidP="00104473">
      <w:pPr>
        <w:widowControl w:val="0"/>
        <w:spacing w:after="0" w:line="240" w:lineRule="auto"/>
        <w:ind w:firstLine="720"/>
        <w:jc w:val="center"/>
        <w:outlineLvl w:val="4"/>
        <w:rPr>
          <w:rFonts w:ascii="Times New Roman" w:eastAsia="Calibri" w:hAnsi="Times New Roman" w:cs="Times New Roman"/>
          <w:b/>
          <w:lang w:eastAsia="ro-RO"/>
        </w:rPr>
      </w:pPr>
    </w:p>
    <w:p w:rsidR="00C02106" w:rsidRDefault="00C02106" w:rsidP="000858A2">
      <w:pPr>
        <w:spacing w:after="0" w:line="240" w:lineRule="auto"/>
        <w:rPr>
          <w:rFonts w:ascii="Times New Roman" w:hAnsi="Times New Roman" w:cs="Times New Roman"/>
          <w:b/>
          <w:sz w:val="23"/>
          <w:szCs w:val="23"/>
        </w:rPr>
      </w:pPr>
    </w:p>
    <w:p w:rsidR="00F52553" w:rsidRDefault="00F52553" w:rsidP="000858A2">
      <w:pPr>
        <w:spacing w:after="0" w:line="240" w:lineRule="auto"/>
        <w:rPr>
          <w:rFonts w:ascii="Times New Roman" w:hAnsi="Times New Roman" w:cs="Times New Roman"/>
          <w:b/>
          <w:sz w:val="23"/>
          <w:szCs w:val="23"/>
        </w:rPr>
      </w:pPr>
    </w:p>
    <w:p w:rsidR="00261D8F" w:rsidRDefault="00261D8F" w:rsidP="000858A2">
      <w:pPr>
        <w:spacing w:after="0" w:line="240" w:lineRule="auto"/>
        <w:rPr>
          <w:rFonts w:ascii="Times New Roman" w:hAnsi="Times New Roman" w:cs="Times New Roman"/>
          <w:b/>
          <w:sz w:val="23"/>
          <w:szCs w:val="23"/>
        </w:rPr>
      </w:pPr>
    </w:p>
    <w:p w:rsidR="00261D8F" w:rsidRDefault="00261D8F" w:rsidP="000858A2">
      <w:pPr>
        <w:spacing w:after="0" w:line="240" w:lineRule="auto"/>
        <w:rPr>
          <w:rFonts w:ascii="Times New Roman" w:hAnsi="Times New Roman" w:cs="Times New Roman"/>
          <w:b/>
          <w:sz w:val="23"/>
          <w:szCs w:val="23"/>
        </w:rPr>
      </w:pPr>
    </w:p>
    <w:p w:rsidR="00261D8F" w:rsidRDefault="00261D8F" w:rsidP="000858A2">
      <w:pPr>
        <w:spacing w:after="0" w:line="240" w:lineRule="auto"/>
        <w:rPr>
          <w:rFonts w:ascii="Times New Roman" w:hAnsi="Times New Roman" w:cs="Times New Roman"/>
          <w:b/>
          <w:sz w:val="23"/>
          <w:szCs w:val="23"/>
        </w:rPr>
      </w:pPr>
    </w:p>
    <w:p w:rsidR="00261D8F" w:rsidRDefault="00261D8F" w:rsidP="000858A2">
      <w:pPr>
        <w:spacing w:after="0" w:line="240" w:lineRule="auto"/>
        <w:rPr>
          <w:rFonts w:ascii="Times New Roman" w:hAnsi="Times New Roman" w:cs="Times New Roman"/>
          <w:b/>
          <w:sz w:val="23"/>
          <w:szCs w:val="23"/>
        </w:rPr>
      </w:pPr>
    </w:p>
    <w:p w:rsidR="00261D8F" w:rsidRDefault="00261D8F" w:rsidP="000858A2">
      <w:pPr>
        <w:spacing w:after="0" w:line="240" w:lineRule="auto"/>
        <w:rPr>
          <w:rFonts w:ascii="Times New Roman" w:hAnsi="Times New Roman" w:cs="Times New Roman"/>
          <w:b/>
          <w:sz w:val="23"/>
          <w:szCs w:val="23"/>
        </w:rPr>
      </w:pPr>
    </w:p>
    <w:p w:rsidR="00261D8F" w:rsidRDefault="00261D8F" w:rsidP="000858A2">
      <w:pPr>
        <w:spacing w:after="0" w:line="240" w:lineRule="auto"/>
        <w:rPr>
          <w:rFonts w:ascii="Times New Roman" w:hAnsi="Times New Roman" w:cs="Times New Roman"/>
          <w:b/>
          <w:sz w:val="23"/>
          <w:szCs w:val="23"/>
        </w:rPr>
      </w:pPr>
    </w:p>
    <w:p w:rsidR="00261D8F" w:rsidRDefault="00261D8F" w:rsidP="000858A2">
      <w:pPr>
        <w:spacing w:after="0" w:line="240" w:lineRule="auto"/>
        <w:rPr>
          <w:rFonts w:ascii="Times New Roman" w:hAnsi="Times New Roman" w:cs="Times New Roman"/>
          <w:b/>
          <w:sz w:val="23"/>
          <w:szCs w:val="23"/>
        </w:rPr>
      </w:pPr>
    </w:p>
    <w:p w:rsidR="00261D8F" w:rsidRDefault="00261D8F" w:rsidP="000858A2">
      <w:pPr>
        <w:spacing w:after="0" w:line="240" w:lineRule="auto"/>
        <w:rPr>
          <w:rFonts w:ascii="Times New Roman" w:hAnsi="Times New Roman" w:cs="Times New Roman"/>
          <w:b/>
          <w:sz w:val="23"/>
          <w:szCs w:val="23"/>
        </w:rPr>
      </w:pPr>
    </w:p>
    <w:p w:rsidR="00261D8F" w:rsidRDefault="00261D8F" w:rsidP="000858A2">
      <w:pPr>
        <w:spacing w:after="0" w:line="240" w:lineRule="auto"/>
        <w:rPr>
          <w:rFonts w:ascii="Times New Roman" w:hAnsi="Times New Roman" w:cs="Times New Roman"/>
          <w:b/>
          <w:sz w:val="23"/>
          <w:szCs w:val="23"/>
        </w:rPr>
      </w:pPr>
    </w:p>
    <w:p w:rsidR="00261D8F" w:rsidRDefault="00261D8F" w:rsidP="000858A2">
      <w:pPr>
        <w:spacing w:after="0" w:line="240" w:lineRule="auto"/>
        <w:rPr>
          <w:rFonts w:ascii="Times New Roman" w:hAnsi="Times New Roman" w:cs="Times New Roman"/>
          <w:b/>
          <w:sz w:val="23"/>
          <w:szCs w:val="23"/>
        </w:rPr>
      </w:pPr>
    </w:p>
    <w:p w:rsidR="00261D8F" w:rsidRDefault="00261D8F" w:rsidP="000858A2">
      <w:pPr>
        <w:spacing w:after="0" w:line="240" w:lineRule="auto"/>
        <w:rPr>
          <w:rFonts w:ascii="Times New Roman" w:hAnsi="Times New Roman" w:cs="Times New Roman"/>
          <w:b/>
          <w:sz w:val="23"/>
          <w:szCs w:val="23"/>
        </w:rPr>
      </w:pPr>
    </w:p>
    <w:p w:rsidR="00261D8F" w:rsidRDefault="00261D8F" w:rsidP="000858A2">
      <w:pPr>
        <w:spacing w:after="0" w:line="240" w:lineRule="auto"/>
        <w:rPr>
          <w:rFonts w:ascii="Times New Roman" w:hAnsi="Times New Roman" w:cs="Times New Roman"/>
          <w:b/>
          <w:sz w:val="23"/>
          <w:szCs w:val="23"/>
        </w:rPr>
      </w:pPr>
    </w:p>
    <w:p w:rsidR="00261D8F" w:rsidRDefault="00261D8F" w:rsidP="000858A2">
      <w:pPr>
        <w:spacing w:after="0" w:line="240" w:lineRule="auto"/>
        <w:rPr>
          <w:rFonts w:ascii="Times New Roman" w:hAnsi="Times New Roman" w:cs="Times New Roman"/>
          <w:b/>
          <w:sz w:val="23"/>
          <w:szCs w:val="23"/>
        </w:rPr>
      </w:pPr>
    </w:p>
    <w:p w:rsidR="00261D8F" w:rsidRDefault="00261D8F" w:rsidP="000858A2">
      <w:pPr>
        <w:spacing w:after="0" w:line="240" w:lineRule="auto"/>
        <w:rPr>
          <w:rFonts w:ascii="Times New Roman" w:hAnsi="Times New Roman" w:cs="Times New Roman"/>
          <w:b/>
          <w:sz w:val="23"/>
          <w:szCs w:val="23"/>
        </w:rPr>
      </w:pPr>
    </w:p>
    <w:p w:rsidR="00261D8F" w:rsidRDefault="00261D8F" w:rsidP="000858A2">
      <w:pPr>
        <w:spacing w:after="0" w:line="240" w:lineRule="auto"/>
        <w:rPr>
          <w:rFonts w:ascii="Times New Roman" w:hAnsi="Times New Roman" w:cs="Times New Roman"/>
          <w:b/>
          <w:sz w:val="23"/>
          <w:szCs w:val="23"/>
        </w:rPr>
      </w:pPr>
    </w:p>
    <w:p w:rsidR="00261D8F" w:rsidRDefault="00261D8F" w:rsidP="000858A2">
      <w:pPr>
        <w:spacing w:after="0" w:line="240" w:lineRule="auto"/>
        <w:rPr>
          <w:rFonts w:ascii="Times New Roman" w:hAnsi="Times New Roman" w:cs="Times New Roman"/>
          <w:b/>
          <w:sz w:val="23"/>
          <w:szCs w:val="23"/>
        </w:rPr>
      </w:pPr>
    </w:p>
    <w:p w:rsidR="00261D8F" w:rsidRDefault="00261D8F" w:rsidP="000858A2">
      <w:pPr>
        <w:spacing w:after="0" w:line="240" w:lineRule="auto"/>
        <w:rPr>
          <w:rFonts w:ascii="Times New Roman" w:hAnsi="Times New Roman" w:cs="Times New Roman"/>
          <w:b/>
          <w:sz w:val="23"/>
          <w:szCs w:val="23"/>
        </w:rPr>
      </w:pPr>
    </w:p>
    <w:p w:rsidR="00261D8F" w:rsidRDefault="00261D8F" w:rsidP="000858A2">
      <w:pPr>
        <w:spacing w:after="0" w:line="240" w:lineRule="auto"/>
        <w:rPr>
          <w:rFonts w:ascii="Times New Roman" w:hAnsi="Times New Roman" w:cs="Times New Roman"/>
          <w:b/>
          <w:sz w:val="23"/>
          <w:szCs w:val="23"/>
        </w:rPr>
      </w:pPr>
    </w:p>
    <w:p w:rsidR="00261D8F" w:rsidRDefault="00261D8F" w:rsidP="000858A2">
      <w:pPr>
        <w:spacing w:after="0" w:line="240" w:lineRule="auto"/>
        <w:rPr>
          <w:rFonts w:ascii="Times New Roman" w:hAnsi="Times New Roman" w:cs="Times New Roman"/>
          <w:b/>
          <w:sz w:val="23"/>
          <w:szCs w:val="23"/>
        </w:rPr>
      </w:pPr>
    </w:p>
    <w:p w:rsidR="00261D8F" w:rsidRDefault="00261D8F" w:rsidP="000858A2">
      <w:pPr>
        <w:spacing w:after="0" w:line="240" w:lineRule="auto"/>
        <w:rPr>
          <w:rFonts w:ascii="Times New Roman" w:hAnsi="Times New Roman" w:cs="Times New Roman"/>
          <w:b/>
          <w:sz w:val="23"/>
          <w:szCs w:val="23"/>
        </w:rPr>
      </w:pPr>
    </w:p>
    <w:p w:rsidR="00261D8F" w:rsidRDefault="00261D8F" w:rsidP="000858A2">
      <w:pPr>
        <w:spacing w:after="0" w:line="240" w:lineRule="auto"/>
        <w:rPr>
          <w:rFonts w:ascii="Times New Roman" w:hAnsi="Times New Roman" w:cs="Times New Roman"/>
          <w:b/>
          <w:sz w:val="23"/>
          <w:szCs w:val="23"/>
        </w:rPr>
      </w:pPr>
    </w:p>
    <w:p w:rsidR="00261D8F" w:rsidRDefault="00261D8F" w:rsidP="000858A2">
      <w:pPr>
        <w:spacing w:after="0" w:line="240" w:lineRule="auto"/>
        <w:rPr>
          <w:rFonts w:ascii="Times New Roman" w:hAnsi="Times New Roman" w:cs="Times New Roman"/>
          <w:b/>
          <w:sz w:val="23"/>
          <w:szCs w:val="23"/>
        </w:rPr>
      </w:pPr>
    </w:p>
    <w:p w:rsidR="00261D8F" w:rsidRDefault="00261D8F" w:rsidP="000858A2">
      <w:pPr>
        <w:spacing w:after="0" w:line="240" w:lineRule="auto"/>
        <w:rPr>
          <w:rFonts w:ascii="Times New Roman" w:hAnsi="Times New Roman" w:cs="Times New Roman"/>
          <w:b/>
          <w:sz w:val="23"/>
          <w:szCs w:val="23"/>
        </w:rPr>
      </w:pPr>
    </w:p>
    <w:p w:rsidR="00261D8F" w:rsidRDefault="00261D8F" w:rsidP="000858A2">
      <w:pPr>
        <w:spacing w:after="0" w:line="240" w:lineRule="auto"/>
        <w:rPr>
          <w:rFonts w:ascii="Times New Roman" w:hAnsi="Times New Roman" w:cs="Times New Roman"/>
          <w:b/>
          <w:sz w:val="23"/>
          <w:szCs w:val="23"/>
        </w:rPr>
      </w:pPr>
    </w:p>
    <w:p w:rsidR="001E4052" w:rsidRDefault="001E4052" w:rsidP="000858A2">
      <w:pPr>
        <w:spacing w:after="0" w:line="240" w:lineRule="auto"/>
        <w:rPr>
          <w:rFonts w:ascii="Times New Roman" w:hAnsi="Times New Roman" w:cs="Times New Roman"/>
          <w:b/>
          <w:sz w:val="23"/>
          <w:szCs w:val="23"/>
        </w:rPr>
      </w:pPr>
    </w:p>
    <w:p w:rsidR="001E4052" w:rsidRDefault="001E4052" w:rsidP="000858A2">
      <w:pPr>
        <w:spacing w:after="0" w:line="240" w:lineRule="auto"/>
        <w:rPr>
          <w:rFonts w:ascii="Times New Roman" w:hAnsi="Times New Roman" w:cs="Times New Roman"/>
          <w:b/>
          <w:sz w:val="23"/>
          <w:szCs w:val="23"/>
        </w:rPr>
      </w:pPr>
    </w:p>
    <w:p w:rsidR="001E4052" w:rsidRDefault="001E4052" w:rsidP="000858A2">
      <w:pPr>
        <w:spacing w:after="0" w:line="240" w:lineRule="auto"/>
        <w:rPr>
          <w:rFonts w:ascii="Times New Roman" w:hAnsi="Times New Roman" w:cs="Times New Roman"/>
          <w:b/>
          <w:sz w:val="23"/>
          <w:szCs w:val="23"/>
        </w:rPr>
      </w:pPr>
    </w:p>
    <w:p w:rsidR="001E4052" w:rsidRDefault="001E4052" w:rsidP="000858A2">
      <w:pPr>
        <w:spacing w:after="0" w:line="240" w:lineRule="auto"/>
        <w:rPr>
          <w:rFonts w:ascii="Times New Roman" w:hAnsi="Times New Roman" w:cs="Times New Roman"/>
          <w:b/>
          <w:sz w:val="23"/>
          <w:szCs w:val="23"/>
        </w:rPr>
      </w:pPr>
    </w:p>
    <w:p w:rsidR="001E4052" w:rsidRDefault="001E4052" w:rsidP="000858A2">
      <w:pPr>
        <w:spacing w:after="0" w:line="240" w:lineRule="auto"/>
        <w:rPr>
          <w:rFonts w:ascii="Times New Roman" w:hAnsi="Times New Roman" w:cs="Times New Roman"/>
          <w:b/>
          <w:sz w:val="23"/>
          <w:szCs w:val="23"/>
        </w:rPr>
      </w:pPr>
    </w:p>
    <w:p w:rsidR="001E4052" w:rsidRDefault="001E4052" w:rsidP="000858A2">
      <w:pPr>
        <w:spacing w:after="0" w:line="240" w:lineRule="auto"/>
        <w:rPr>
          <w:rFonts w:ascii="Times New Roman" w:hAnsi="Times New Roman" w:cs="Times New Roman"/>
          <w:b/>
          <w:sz w:val="23"/>
          <w:szCs w:val="23"/>
        </w:rPr>
      </w:pPr>
    </w:p>
    <w:p w:rsidR="001E4052" w:rsidRDefault="001E4052" w:rsidP="000858A2">
      <w:pPr>
        <w:spacing w:after="0" w:line="240" w:lineRule="auto"/>
        <w:rPr>
          <w:rFonts w:ascii="Times New Roman" w:hAnsi="Times New Roman" w:cs="Times New Roman"/>
          <w:b/>
          <w:sz w:val="23"/>
          <w:szCs w:val="23"/>
        </w:rPr>
      </w:pPr>
    </w:p>
    <w:p w:rsidR="001E4052" w:rsidRDefault="001E4052" w:rsidP="000858A2">
      <w:pPr>
        <w:spacing w:after="0" w:line="240" w:lineRule="auto"/>
        <w:rPr>
          <w:rFonts w:ascii="Times New Roman" w:hAnsi="Times New Roman" w:cs="Times New Roman"/>
          <w:b/>
          <w:sz w:val="23"/>
          <w:szCs w:val="23"/>
        </w:rPr>
      </w:pPr>
    </w:p>
    <w:p w:rsidR="001E4052" w:rsidRDefault="001E4052" w:rsidP="000858A2">
      <w:pPr>
        <w:spacing w:after="0" w:line="240" w:lineRule="auto"/>
        <w:rPr>
          <w:rFonts w:ascii="Times New Roman" w:hAnsi="Times New Roman" w:cs="Times New Roman"/>
          <w:b/>
          <w:sz w:val="23"/>
          <w:szCs w:val="23"/>
        </w:rPr>
      </w:pPr>
    </w:p>
    <w:p w:rsidR="001E4052" w:rsidRDefault="001E4052" w:rsidP="000858A2">
      <w:pPr>
        <w:spacing w:after="0" w:line="240" w:lineRule="auto"/>
        <w:rPr>
          <w:rFonts w:ascii="Times New Roman" w:hAnsi="Times New Roman" w:cs="Times New Roman"/>
          <w:b/>
          <w:sz w:val="23"/>
          <w:szCs w:val="23"/>
        </w:rPr>
      </w:pPr>
    </w:p>
    <w:p w:rsidR="00DF09F7" w:rsidRDefault="00DF09F7" w:rsidP="000858A2">
      <w:pPr>
        <w:spacing w:after="0" w:line="240" w:lineRule="auto"/>
        <w:rPr>
          <w:rFonts w:ascii="Times New Roman" w:hAnsi="Times New Roman" w:cs="Times New Roman"/>
          <w:b/>
          <w:sz w:val="23"/>
          <w:szCs w:val="23"/>
        </w:rPr>
      </w:pPr>
    </w:p>
    <w:p w:rsidR="00DF09F7" w:rsidRDefault="00DF09F7" w:rsidP="000858A2">
      <w:pPr>
        <w:spacing w:after="0" w:line="240" w:lineRule="auto"/>
        <w:rPr>
          <w:rFonts w:ascii="Times New Roman" w:hAnsi="Times New Roman" w:cs="Times New Roman"/>
          <w:b/>
          <w:sz w:val="23"/>
          <w:szCs w:val="23"/>
        </w:rPr>
      </w:pPr>
      <w:bookmarkStart w:id="0" w:name="_GoBack"/>
      <w:bookmarkEnd w:id="0"/>
    </w:p>
    <w:p w:rsidR="001E4052" w:rsidRDefault="001E4052" w:rsidP="000858A2">
      <w:pPr>
        <w:spacing w:after="0" w:line="240" w:lineRule="auto"/>
        <w:rPr>
          <w:rFonts w:ascii="Times New Roman" w:hAnsi="Times New Roman" w:cs="Times New Roman"/>
          <w:b/>
          <w:sz w:val="23"/>
          <w:szCs w:val="23"/>
        </w:rPr>
      </w:pPr>
    </w:p>
    <w:p w:rsidR="000858A2" w:rsidRDefault="000858A2" w:rsidP="000858A2">
      <w:pPr>
        <w:spacing w:after="0" w:line="240" w:lineRule="auto"/>
        <w:rPr>
          <w:rFonts w:ascii="Times New Roman" w:hAnsi="Times New Roman" w:cs="Times New Roman"/>
          <w:b/>
          <w:sz w:val="23"/>
          <w:szCs w:val="23"/>
        </w:rPr>
      </w:pPr>
      <w:r>
        <w:rPr>
          <w:rFonts w:ascii="Times New Roman" w:hAnsi="Times New Roman" w:cs="Times New Roman"/>
          <w:b/>
          <w:sz w:val="23"/>
          <w:szCs w:val="23"/>
        </w:rPr>
        <w:t>DIRECȚIA JURIDICĂ, RESTITUIREA PROPRIETĂȚILOR ȘI REGISTRUL AGRICOL</w:t>
      </w:r>
    </w:p>
    <w:p w:rsidR="000858A2" w:rsidRPr="009A6C3B" w:rsidRDefault="000858A2" w:rsidP="000858A2">
      <w:pPr>
        <w:spacing w:after="0" w:line="240" w:lineRule="auto"/>
        <w:rPr>
          <w:rFonts w:ascii="Times New Roman" w:hAnsi="Times New Roman" w:cs="Times New Roman"/>
          <w:sz w:val="23"/>
          <w:szCs w:val="23"/>
        </w:rPr>
      </w:pPr>
      <w:r>
        <w:rPr>
          <w:rFonts w:ascii="Times New Roman" w:hAnsi="Times New Roman" w:cs="Times New Roman"/>
          <w:b/>
          <w:sz w:val="23"/>
          <w:szCs w:val="23"/>
        </w:rPr>
        <w:t xml:space="preserve">Nr. </w:t>
      </w:r>
      <w:r w:rsidR="009A6C3B" w:rsidRPr="009A6C3B">
        <w:rPr>
          <w:rFonts w:ascii="Times New Roman" w:hAnsi="Times New Roman" w:cs="Times New Roman"/>
          <w:sz w:val="23"/>
          <w:szCs w:val="23"/>
        </w:rPr>
        <w:t>19293/31.03.2026</w:t>
      </w:r>
    </w:p>
    <w:p w:rsidR="000858A2" w:rsidRDefault="000858A2" w:rsidP="000858A2">
      <w:pPr>
        <w:jc w:val="center"/>
        <w:rPr>
          <w:rFonts w:ascii="Times New Roman" w:hAnsi="Times New Roman" w:cs="Times New Roman"/>
          <w:b/>
          <w:sz w:val="23"/>
          <w:szCs w:val="23"/>
        </w:rPr>
      </w:pPr>
    </w:p>
    <w:p w:rsidR="00FE117A" w:rsidRDefault="00FE117A" w:rsidP="000858A2">
      <w:pPr>
        <w:spacing w:after="0" w:line="240" w:lineRule="auto"/>
        <w:jc w:val="center"/>
        <w:rPr>
          <w:rFonts w:ascii="Times New Roman" w:hAnsi="Times New Roman" w:cs="Times New Roman"/>
          <w:b/>
          <w:sz w:val="23"/>
          <w:szCs w:val="23"/>
        </w:rPr>
      </w:pPr>
    </w:p>
    <w:p w:rsidR="000858A2" w:rsidRPr="00932A1A" w:rsidRDefault="000858A2" w:rsidP="000858A2">
      <w:pPr>
        <w:spacing w:after="0" w:line="240" w:lineRule="auto"/>
        <w:jc w:val="center"/>
        <w:rPr>
          <w:rFonts w:ascii="Times New Roman" w:hAnsi="Times New Roman" w:cs="Times New Roman"/>
          <w:b/>
          <w:sz w:val="23"/>
          <w:szCs w:val="23"/>
          <w:lang w:val="ro-RO"/>
        </w:rPr>
      </w:pPr>
      <w:r>
        <w:rPr>
          <w:rFonts w:ascii="Times New Roman" w:hAnsi="Times New Roman" w:cs="Times New Roman"/>
          <w:b/>
          <w:sz w:val="23"/>
          <w:szCs w:val="23"/>
        </w:rPr>
        <w:t>RAPORT DE SPECIALITATE</w:t>
      </w:r>
    </w:p>
    <w:p w:rsidR="000858A2" w:rsidRPr="00932A1A" w:rsidRDefault="000858A2" w:rsidP="000858A2">
      <w:pPr>
        <w:spacing w:after="0" w:line="240" w:lineRule="auto"/>
        <w:jc w:val="center"/>
        <w:rPr>
          <w:rFonts w:ascii="Times New Roman" w:hAnsi="Times New Roman" w:cs="Times New Roman"/>
          <w:b/>
          <w:sz w:val="23"/>
          <w:szCs w:val="23"/>
          <w:lang w:val="ro-RO"/>
        </w:rPr>
      </w:pPr>
      <w:r w:rsidRPr="00932A1A">
        <w:rPr>
          <w:rFonts w:ascii="Times New Roman" w:hAnsi="Times New Roman" w:cs="Times New Roman"/>
          <w:b/>
          <w:sz w:val="23"/>
          <w:szCs w:val="23"/>
          <w:lang w:val="ro-RO"/>
        </w:rPr>
        <w:t xml:space="preserve">privind </w:t>
      </w:r>
      <w:r w:rsidR="00F3687B" w:rsidRPr="00DE5ED5">
        <w:rPr>
          <w:rFonts w:ascii="Times New Roman" w:hAnsi="Times New Roman" w:cs="Times New Roman"/>
          <w:b/>
          <w:sz w:val="23"/>
          <w:szCs w:val="23"/>
          <w:lang w:val="ro-RO"/>
        </w:rPr>
        <w:t>modificarea și completarea Regulamentului privind Programul de finanțare nerambursabilă a proiectelor culturale, aprobat prin H.C.L. nr. 120/2025</w:t>
      </w:r>
    </w:p>
    <w:p w:rsidR="000858A2" w:rsidRDefault="000858A2" w:rsidP="007712DD">
      <w:pPr>
        <w:jc w:val="both"/>
        <w:rPr>
          <w:rFonts w:eastAsia="Calibri"/>
          <w:sz w:val="24"/>
          <w:szCs w:val="24"/>
          <w:lang w:eastAsia="ro-RO"/>
        </w:rPr>
      </w:pPr>
    </w:p>
    <w:p w:rsidR="000858A2" w:rsidRPr="00F3687B" w:rsidRDefault="000858A2" w:rsidP="000858A2">
      <w:pPr>
        <w:spacing w:after="0" w:line="240" w:lineRule="auto"/>
        <w:ind w:firstLine="720"/>
        <w:jc w:val="both"/>
        <w:rPr>
          <w:rFonts w:ascii="Times New Roman" w:hAnsi="Times New Roman" w:cs="Times New Roman"/>
          <w:sz w:val="23"/>
          <w:szCs w:val="23"/>
          <w:lang w:val="ro-RO"/>
        </w:rPr>
      </w:pPr>
      <w:r w:rsidRPr="000858A2">
        <w:rPr>
          <w:rFonts w:ascii="Times New Roman" w:eastAsia="Calibri" w:hAnsi="Times New Roman" w:cs="Times New Roman"/>
          <w:sz w:val="23"/>
          <w:szCs w:val="23"/>
          <w:lang w:eastAsia="ro-RO"/>
        </w:rPr>
        <w:t xml:space="preserve">Având în vedere </w:t>
      </w:r>
      <w:r>
        <w:rPr>
          <w:rFonts w:ascii="Times New Roman" w:eastAsia="Calibri" w:hAnsi="Times New Roman" w:cs="Times New Roman"/>
          <w:sz w:val="23"/>
          <w:szCs w:val="23"/>
          <w:lang w:eastAsia="ro-RO"/>
        </w:rPr>
        <w:t xml:space="preserve">Referatul de aprobare nr. </w:t>
      </w:r>
      <w:r w:rsidR="009A6C3B">
        <w:rPr>
          <w:rFonts w:ascii="Times New Roman" w:hAnsi="Times New Roman" w:cs="Times New Roman"/>
          <w:sz w:val="23"/>
          <w:szCs w:val="23"/>
        </w:rPr>
        <w:t>19287/31.03.2026</w:t>
      </w:r>
      <w:r w:rsidR="00F3687B">
        <w:rPr>
          <w:rFonts w:ascii="Times New Roman" w:hAnsi="Times New Roman" w:cs="Times New Roman"/>
          <w:sz w:val="23"/>
          <w:szCs w:val="23"/>
        </w:rPr>
        <w:t xml:space="preserve"> </w:t>
      </w:r>
      <w:r>
        <w:rPr>
          <w:rFonts w:ascii="Times New Roman" w:eastAsia="Calibri" w:hAnsi="Times New Roman" w:cs="Times New Roman"/>
          <w:sz w:val="23"/>
          <w:szCs w:val="23"/>
          <w:lang w:eastAsia="ro-RO"/>
        </w:rPr>
        <w:t xml:space="preserve">al viceprimarului municipiului Sfântu Gheorghe, dna. Sztakics </w:t>
      </w:r>
      <w:r>
        <w:rPr>
          <w:rFonts w:ascii="Times New Roman" w:eastAsia="Calibri" w:hAnsi="Times New Roman" w:cs="Times New Roman"/>
          <w:sz w:val="23"/>
          <w:szCs w:val="23"/>
          <w:lang w:val="hu-HU" w:eastAsia="ro-RO"/>
        </w:rPr>
        <w:t>Éva-Judit</w:t>
      </w:r>
      <w:r>
        <w:rPr>
          <w:rFonts w:ascii="Times New Roman" w:eastAsia="Calibri" w:hAnsi="Times New Roman" w:cs="Times New Roman"/>
          <w:sz w:val="23"/>
          <w:szCs w:val="23"/>
          <w:lang w:val="ro-RO" w:eastAsia="ro-RO"/>
        </w:rPr>
        <w:t xml:space="preserve">, prin care se </w:t>
      </w:r>
      <w:r w:rsidRPr="00932A1A">
        <w:rPr>
          <w:rFonts w:ascii="Times New Roman" w:hAnsi="Times New Roman" w:cs="Times New Roman"/>
          <w:sz w:val="23"/>
          <w:szCs w:val="23"/>
          <w:lang w:val="ro-RO"/>
        </w:rPr>
        <w:t xml:space="preserve">propune </w:t>
      </w:r>
      <w:r w:rsidR="00B54DEC">
        <w:rPr>
          <w:rFonts w:ascii="Times New Roman" w:hAnsi="Times New Roman" w:cs="Times New Roman"/>
          <w:sz w:val="23"/>
          <w:szCs w:val="23"/>
          <w:lang w:val="ro-RO"/>
        </w:rPr>
        <w:t xml:space="preserve">adoptarea unei hotărâri cu privire la </w:t>
      </w:r>
      <w:r w:rsidR="00F3687B" w:rsidRPr="00F3687B">
        <w:rPr>
          <w:rFonts w:ascii="Times New Roman" w:hAnsi="Times New Roman" w:cs="Times New Roman"/>
          <w:sz w:val="23"/>
          <w:szCs w:val="23"/>
          <w:lang w:val="ro-RO"/>
        </w:rPr>
        <w:t>modificarea și completarea Regulamentului privind Programul de finanțare nerambursabilă a proiectelor culturale, aprobat prin H.C.L. nr. 120/2025</w:t>
      </w:r>
      <w:r w:rsidRPr="00F3687B">
        <w:rPr>
          <w:rFonts w:ascii="Times New Roman" w:hAnsi="Times New Roman" w:cs="Times New Roman"/>
          <w:sz w:val="23"/>
          <w:szCs w:val="23"/>
          <w:lang w:val="ro-RO"/>
        </w:rPr>
        <w:t xml:space="preserve">; </w:t>
      </w:r>
    </w:p>
    <w:p w:rsidR="000858A2" w:rsidRPr="00C652BA" w:rsidRDefault="00104473" w:rsidP="00104473">
      <w:pPr>
        <w:spacing w:after="0" w:line="240" w:lineRule="auto"/>
        <w:ind w:firstLine="720"/>
        <w:jc w:val="both"/>
        <w:rPr>
          <w:rFonts w:ascii="Times New Roman" w:hAnsi="Times New Roman" w:cs="Times New Roman"/>
          <w:sz w:val="23"/>
          <w:szCs w:val="23"/>
        </w:rPr>
      </w:pPr>
      <w:r>
        <w:rPr>
          <w:rFonts w:ascii="Times New Roman" w:hAnsi="Times New Roman" w:cs="Times New Roman"/>
          <w:sz w:val="23"/>
          <w:szCs w:val="23"/>
        </w:rPr>
        <w:t xml:space="preserve">Ordonanța </w:t>
      </w:r>
      <w:r w:rsidR="000858A2" w:rsidRPr="00C652BA">
        <w:rPr>
          <w:rFonts w:ascii="Times New Roman" w:hAnsi="Times New Roman" w:cs="Times New Roman"/>
          <w:sz w:val="23"/>
          <w:szCs w:val="23"/>
        </w:rPr>
        <w:t>nr. 51/1998 privind îmbunătățirea sistemului de finanțare nerambursabilă a proiectelor culturale</w:t>
      </w:r>
      <w:r w:rsidR="00D36EF6">
        <w:rPr>
          <w:rFonts w:ascii="Times New Roman" w:hAnsi="Times New Roman" w:cs="Times New Roman"/>
          <w:sz w:val="23"/>
          <w:szCs w:val="23"/>
        </w:rPr>
        <w:t xml:space="preserve"> </w:t>
      </w:r>
      <w:r w:rsidR="00C652BA">
        <w:rPr>
          <w:rFonts w:ascii="Times New Roman" w:hAnsi="Times New Roman" w:cs="Times New Roman"/>
          <w:i/>
          <w:sz w:val="23"/>
          <w:szCs w:val="23"/>
        </w:rPr>
        <w:t>„</w:t>
      </w:r>
      <w:r w:rsidR="00C652BA" w:rsidRPr="00C652BA">
        <w:rPr>
          <w:rFonts w:ascii="Times New Roman" w:hAnsi="Times New Roman" w:cs="Times New Roman"/>
          <w:i/>
          <w:sz w:val="23"/>
          <w:szCs w:val="23"/>
        </w:rPr>
        <w:t>stabileşte şi reglementează cadrul general, principiile şi procedurile sistemului de finanţare nerambursabilă a proiectelor culturale, de la bugetul de stat şi/sau de la bugetele locale, precum şi din bugetul altor autorităţi finanţatoare</w:t>
      </w:r>
      <w:r w:rsidR="00D807EE" w:rsidRPr="00D807EE">
        <w:rPr>
          <w:rFonts w:ascii="Times New Roman" w:hAnsi="Times New Roman" w:cs="Times New Roman"/>
          <w:i/>
          <w:sz w:val="23"/>
          <w:szCs w:val="23"/>
        </w:rPr>
        <w:t>”</w:t>
      </w:r>
      <w:r w:rsidR="00D807EE">
        <w:rPr>
          <w:rFonts w:ascii="Times New Roman" w:hAnsi="Times New Roman" w:cs="Times New Roman"/>
          <w:sz w:val="23"/>
          <w:szCs w:val="23"/>
        </w:rPr>
        <w:t>, conform art. 1 alin. (1)</w:t>
      </w:r>
      <w:r>
        <w:rPr>
          <w:rFonts w:ascii="Times New Roman" w:hAnsi="Times New Roman" w:cs="Times New Roman"/>
          <w:sz w:val="23"/>
          <w:szCs w:val="23"/>
        </w:rPr>
        <w:t>;</w:t>
      </w:r>
    </w:p>
    <w:p w:rsidR="00D72F8E" w:rsidRDefault="00C652BA" w:rsidP="00C652BA">
      <w:pPr>
        <w:spacing w:after="0" w:line="240" w:lineRule="auto"/>
        <w:jc w:val="both"/>
        <w:rPr>
          <w:rFonts w:ascii="Times New Roman" w:hAnsi="Times New Roman" w:cs="Times New Roman"/>
          <w:sz w:val="23"/>
          <w:szCs w:val="23"/>
        </w:rPr>
      </w:pPr>
      <w:r w:rsidRPr="00C652BA">
        <w:rPr>
          <w:rFonts w:ascii="Times New Roman" w:hAnsi="Times New Roman" w:cs="Times New Roman"/>
          <w:sz w:val="23"/>
          <w:szCs w:val="23"/>
        </w:rPr>
        <w:tab/>
        <w:t>În temeiul art. 1</w:t>
      </w:r>
      <w:r>
        <w:rPr>
          <w:rFonts w:ascii="Times New Roman" w:hAnsi="Times New Roman" w:cs="Times New Roman"/>
          <w:sz w:val="23"/>
          <w:szCs w:val="23"/>
          <w:vertAlign w:val="superscript"/>
        </w:rPr>
        <w:t>2</w:t>
      </w:r>
      <w:r>
        <w:rPr>
          <w:rFonts w:ascii="Times New Roman" w:hAnsi="Times New Roman" w:cs="Times New Roman"/>
          <w:sz w:val="23"/>
          <w:szCs w:val="23"/>
        </w:rPr>
        <w:t xml:space="preserve"> </w:t>
      </w:r>
      <w:r w:rsidR="006C7CC1">
        <w:rPr>
          <w:rFonts w:ascii="Times New Roman" w:hAnsi="Times New Roman" w:cs="Times New Roman"/>
          <w:sz w:val="23"/>
          <w:szCs w:val="23"/>
        </w:rPr>
        <w:t xml:space="preserve">alin. (1) </w:t>
      </w:r>
      <w:r w:rsidRPr="00C652BA">
        <w:rPr>
          <w:rFonts w:ascii="Times New Roman" w:hAnsi="Times New Roman" w:cs="Times New Roman"/>
          <w:sz w:val="23"/>
          <w:szCs w:val="23"/>
        </w:rPr>
        <w:t>din O</w:t>
      </w:r>
      <w:r w:rsidR="00104473">
        <w:rPr>
          <w:rFonts w:ascii="Times New Roman" w:hAnsi="Times New Roman" w:cs="Times New Roman"/>
          <w:sz w:val="23"/>
          <w:szCs w:val="23"/>
        </w:rPr>
        <w:t>.</w:t>
      </w:r>
      <w:r w:rsidRPr="00C652BA">
        <w:rPr>
          <w:rFonts w:ascii="Times New Roman" w:hAnsi="Times New Roman" w:cs="Times New Roman"/>
          <w:sz w:val="23"/>
          <w:szCs w:val="23"/>
        </w:rPr>
        <w:t>G</w:t>
      </w:r>
      <w:r w:rsidR="00104473">
        <w:rPr>
          <w:rFonts w:ascii="Times New Roman" w:hAnsi="Times New Roman" w:cs="Times New Roman"/>
          <w:sz w:val="23"/>
          <w:szCs w:val="23"/>
        </w:rPr>
        <w:t>.</w:t>
      </w:r>
      <w:r w:rsidRPr="00C652BA">
        <w:rPr>
          <w:rFonts w:ascii="Times New Roman" w:hAnsi="Times New Roman" w:cs="Times New Roman"/>
          <w:sz w:val="23"/>
          <w:szCs w:val="23"/>
        </w:rPr>
        <w:t xml:space="preserve"> nr. 51/1998 privind îmbunătățirea sistemului de finanțare nerambursabilă a proiectelor culturale </w:t>
      </w:r>
      <w:r>
        <w:rPr>
          <w:rFonts w:ascii="Times New Roman" w:hAnsi="Times New Roman" w:cs="Times New Roman"/>
          <w:sz w:val="23"/>
          <w:szCs w:val="23"/>
        </w:rPr>
        <w:t>„</w:t>
      </w:r>
      <w:r w:rsidRPr="00C652BA">
        <w:rPr>
          <w:rFonts w:ascii="Times New Roman" w:hAnsi="Times New Roman" w:cs="Times New Roman"/>
          <w:i/>
          <w:sz w:val="23"/>
          <w:szCs w:val="23"/>
        </w:rPr>
        <w:t>Autoritatea finanţatoare are obligaţia să prevadă distinct, în bugetul anual propriu, fondurile publice necesare pentru acordarea de finanţare nerambursabilă în condiţiile prezentei ordonanţe</w:t>
      </w:r>
      <w:r>
        <w:rPr>
          <w:rFonts w:ascii="Times New Roman" w:hAnsi="Times New Roman" w:cs="Times New Roman"/>
          <w:sz w:val="23"/>
          <w:szCs w:val="23"/>
        </w:rPr>
        <w:t>”</w:t>
      </w:r>
      <w:r w:rsidR="00D72F8E">
        <w:rPr>
          <w:rFonts w:ascii="Times New Roman" w:hAnsi="Times New Roman" w:cs="Times New Roman"/>
          <w:sz w:val="23"/>
          <w:szCs w:val="23"/>
        </w:rPr>
        <w:t>;</w:t>
      </w:r>
    </w:p>
    <w:p w:rsidR="007E0268" w:rsidRPr="007E0268" w:rsidRDefault="007E0268" w:rsidP="00C652BA">
      <w:pPr>
        <w:spacing w:after="0" w:line="240" w:lineRule="auto"/>
        <w:jc w:val="both"/>
        <w:rPr>
          <w:rFonts w:ascii="Times New Roman" w:hAnsi="Times New Roman" w:cs="Times New Roman"/>
          <w:sz w:val="23"/>
          <w:szCs w:val="23"/>
        </w:rPr>
      </w:pPr>
      <w:r>
        <w:rPr>
          <w:rFonts w:ascii="Times New Roman" w:hAnsi="Times New Roman" w:cs="Times New Roman"/>
          <w:sz w:val="23"/>
          <w:szCs w:val="23"/>
        </w:rPr>
        <w:tab/>
        <w:t xml:space="preserve">Conform prevederilor art. 129 alin. (1) </w:t>
      </w:r>
      <w:r w:rsidRPr="00C652BA">
        <w:rPr>
          <w:rFonts w:ascii="Times New Roman" w:hAnsi="Times New Roman" w:cs="Times New Roman"/>
          <w:color w:val="000000" w:themeColor="text1"/>
          <w:sz w:val="23"/>
          <w:szCs w:val="23"/>
        </w:rPr>
        <w:t xml:space="preserve">din </w:t>
      </w:r>
      <w:r w:rsidRPr="00C652BA">
        <w:rPr>
          <w:rFonts w:ascii="Times New Roman" w:hAnsi="Times New Roman" w:cs="Times New Roman"/>
          <w:sz w:val="23"/>
          <w:szCs w:val="23"/>
        </w:rPr>
        <w:t xml:space="preserve">Ordonanța de urgenţă nr. 57 din 3 iulie 2019 privind Codul </w:t>
      </w:r>
      <w:r>
        <w:rPr>
          <w:rFonts w:ascii="Times New Roman" w:hAnsi="Times New Roman" w:cs="Times New Roman"/>
          <w:sz w:val="23"/>
          <w:szCs w:val="23"/>
        </w:rPr>
        <w:t>administrativ „</w:t>
      </w:r>
      <w:r w:rsidRPr="007E0268">
        <w:rPr>
          <w:rFonts w:ascii="Times New Roman" w:hAnsi="Times New Roman" w:cs="Times New Roman"/>
          <w:i/>
          <w:shd w:val="clear" w:color="auto" w:fill="FFFFFF"/>
        </w:rPr>
        <w:t>Consiliul local are iniţiativă şi hotărăşte, în condiţiile legii, în toate problemele de interes local, cu excepţia celor care sunt date prin lege în competenţa altor autorităţi ale administraţiei publice locale sau centrale</w:t>
      </w:r>
      <w:r w:rsidRPr="007E0268">
        <w:rPr>
          <w:rFonts w:ascii="Times New Roman" w:hAnsi="Times New Roman" w:cs="Times New Roman"/>
          <w:shd w:val="clear" w:color="auto" w:fill="FFFFFF"/>
        </w:rPr>
        <w:t>.</w:t>
      </w:r>
      <w:r>
        <w:rPr>
          <w:rFonts w:ascii="Times New Roman" w:hAnsi="Times New Roman" w:cs="Times New Roman"/>
          <w:shd w:val="clear" w:color="auto" w:fill="FFFFFF"/>
        </w:rPr>
        <w:t>”</w:t>
      </w:r>
    </w:p>
    <w:p w:rsidR="000858A2" w:rsidRDefault="00C652BA" w:rsidP="00C652BA">
      <w:pPr>
        <w:shd w:val="clear" w:color="auto" w:fill="FFFFFF"/>
        <w:spacing w:after="0" w:line="240" w:lineRule="auto"/>
        <w:ind w:firstLine="720"/>
        <w:jc w:val="both"/>
        <w:rPr>
          <w:rStyle w:val="tli"/>
          <w:rFonts w:ascii="Times New Roman" w:eastAsiaTheme="majorEastAsia" w:hAnsi="Times New Roman" w:cs="Times New Roman"/>
          <w:sz w:val="23"/>
          <w:szCs w:val="23"/>
          <w:shd w:val="clear" w:color="auto" w:fill="FFFFFF"/>
        </w:rPr>
      </w:pPr>
      <w:r w:rsidRPr="00C652BA">
        <w:rPr>
          <w:rFonts w:ascii="Times New Roman" w:hAnsi="Times New Roman" w:cs="Times New Roman"/>
          <w:sz w:val="23"/>
          <w:szCs w:val="23"/>
          <w:lang w:val="ro-RO"/>
        </w:rPr>
        <w:t xml:space="preserve">În conformitate cu art. 129 alin. </w:t>
      </w:r>
      <w:r w:rsidRPr="00C652BA">
        <w:rPr>
          <w:rFonts w:ascii="Times New Roman" w:hAnsi="Times New Roman" w:cs="Times New Roman"/>
          <w:color w:val="000000" w:themeColor="text1"/>
          <w:sz w:val="23"/>
          <w:szCs w:val="23"/>
        </w:rPr>
        <w:t xml:space="preserve">(2) lit. d) din </w:t>
      </w:r>
      <w:r w:rsidRPr="00C652BA">
        <w:rPr>
          <w:rFonts w:ascii="Times New Roman" w:hAnsi="Times New Roman" w:cs="Times New Roman"/>
          <w:sz w:val="23"/>
          <w:szCs w:val="23"/>
        </w:rPr>
        <w:t xml:space="preserve">Ordonanța de urgenţă nr. 57 din 3 iulie 2019 privind Codul </w:t>
      </w:r>
      <w:r w:rsidR="007E0268">
        <w:rPr>
          <w:rFonts w:ascii="Times New Roman" w:hAnsi="Times New Roman" w:cs="Times New Roman"/>
          <w:sz w:val="23"/>
          <w:szCs w:val="23"/>
        </w:rPr>
        <w:t xml:space="preserve">administrativ, </w:t>
      </w:r>
      <w:r w:rsidRPr="00C652BA">
        <w:rPr>
          <w:rStyle w:val="Strong"/>
          <w:rFonts w:ascii="Times New Roman" w:hAnsi="Times New Roman" w:cs="Times New Roman"/>
          <w:b w:val="0"/>
          <w:sz w:val="23"/>
          <w:szCs w:val="23"/>
        </w:rPr>
        <w:t>Consiliul local exercită</w:t>
      </w:r>
      <w:r w:rsidRPr="00C652BA">
        <w:rPr>
          <w:rStyle w:val="Strong"/>
          <w:rFonts w:ascii="Times New Roman" w:hAnsi="Times New Roman" w:cs="Times New Roman"/>
          <w:sz w:val="23"/>
          <w:szCs w:val="23"/>
        </w:rPr>
        <w:t xml:space="preserve"> </w:t>
      </w:r>
      <w:r w:rsidR="00443A65">
        <w:rPr>
          <w:rFonts w:ascii="Times New Roman" w:hAnsi="Times New Roman" w:cs="Times New Roman"/>
          <w:i/>
          <w:color w:val="000000" w:themeColor="text1"/>
          <w:sz w:val="23"/>
          <w:szCs w:val="23"/>
        </w:rPr>
        <w:t>„</w:t>
      </w:r>
      <w:r w:rsidRPr="00C652BA">
        <w:rPr>
          <w:rFonts w:ascii="Times New Roman" w:hAnsi="Times New Roman" w:cs="Times New Roman"/>
          <w:i/>
          <w:color w:val="000000" w:themeColor="text1"/>
          <w:sz w:val="23"/>
          <w:szCs w:val="23"/>
          <w:shd w:val="clear" w:color="auto" w:fill="FFFFFF"/>
        </w:rPr>
        <w:t>atribuții privind gestionarea serviciilor de interes local”</w:t>
      </w:r>
      <w:r w:rsidRPr="00C652BA">
        <w:rPr>
          <w:rStyle w:val="Strong"/>
          <w:rFonts w:ascii="Times New Roman" w:hAnsi="Times New Roman" w:cs="Times New Roman"/>
          <w:color w:val="000000" w:themeColor="text1"/>
          <w:sz w:val="23"/>
          <w:szCs w:val="23"/>
        </w:rPr>
        <w:t xml:space="preserve">, </w:t>
      </w:r>
      <w:r w:rsidRPr="00C652BA">
        <w:rPr>
          <w:rStyle w:val="Strong"/>
          <w:rFonts w:ascii="Times New Roman" w:hAnsi="Times New Roman" w:cs="Times New Roman"/>
          <w:b w:val="0"/>
          <w:color w:val="000000" w:themeColor="text1"/>
          <w:sz w:val="23"/>
          <w:szCs w:val="23"/>
        </w:rPr>
        <w:t>iar potrivit</w:t>
      </w:r>
      <w:r>
        <w:rPr>
          <w:rStyle w:val="Strong"/>
          <w:rFonts w:ascii="Times New Roman" w:hAnsi="Times New Roman" w:cs="Times New Roman"/>
          <w:b w:val="0"/>
          <w:color w:val="000000" w:themeColor="text1"/>
          <w:sz w:val="23"/>
          <w:szCs w:val="23"/>
        </w:rPr>
        <w:t xml:space="preserve"> prevederilor</w:t>
      </w:r>
      <w:r w:rsidRPr="00C652BA">
        <w:rPr>
          <w:rStyle w:val="Strong"/>
          <w:rFonts w:ascii="Times New Roman" w:hAnsi="Times New Roman" w:cs="Times New Roman"/>
          <w:b w:val="0"/>
          <w:color w:val="000000" w:themeColor="text1"/>
          <w:sz w:val="23"/>
          <w:szCs w:val="23"/>
        </w:rPr>
        <w:t xml:space="preserve"> alin. (7) </w:t>
      </w:r>
      <w:r w:rsidR="00443A65">
        <w:rPr>
          <w:rStyle w:val="Strong"/>
          <w:rFonts w:ascii="Times New Roman" w:hAnsi="Times New Roman" w:cs="Times New Roman"/>
          <w:b w:val="0"/>
          <w:color w:val="000000" w:themeColor="text1"/>
          <w:sz w:val="23"/>
          <w:szCs w:val="23"/>
        </w:rPr>
        <w:t xml:space="preserve">lit. d) </w:t>
      </w:r>
      <w:r w:rsidRPr="00C652BA">
        <w:rPr>
          <w:rStyle w:val="Strong"/>
          <w:rFonts w:ascii="Times New Roman" w:hAnsi="Times New Roman" w:cs="Times New Roman"/>
          <w:b w:val="0"/>
          <w:color w:val="000000" w:themeColor="text1"/>
          <w:sz w:val="23"/>
          <w:szCs w:val="23"/>
        </w:rPr>
        <w:t xml:space="preserve">al aceluiași articol: </w:t>
      </w:r>
      <w:r w:rsidR="00443A65">
        <w:rPr>
          <w:rStyle w:val="Strong"/>
          <w:rFonts w:ascii="Times New Roman" w:hAnsi="Times New Roman" w:cs="Times New Roman"/>
          <w:b w:val="0"/>
          <w:sz w:val="23"/>
          <w:szCs w:val="23"/>
        </w:rPr>
        <w:t>„</w:t>
      </w:r>
      <w:r w:rsidRPr="00443A65">
        <w:rPr>
          <w:rFonts w:ascii="Times New Roman" w:hAnsi="Times New Roman" w:cs="Times New Roman"/>
          <w:i/>
          <w:sz w:val="23"/>
          <w:szCs w:val="23"/>
        </w:rPr>
        <w:t xml:space="preserve">În exercitarea atribuţiilor prevăzute la alin. (2) </w:t>
      </w:r>
      <w:r w:rsidRPr="00443A65">
        <w:rPr>
          <w:rFonts w:ascii="Times New Roman" w:hAnsi="Times New Roman" w:cs="Times New Roman"/>
          <w:i/>
          <w:color w:val="000000"/>
          <w:sz w:val="23"/>
          <w:szCs w:val="23"/>
        </w:rPr>
        <w:t>lit. d), consiliul local asigură, potrivit competenţei sale şi în condiţiile legii, cadrul necesar pentru furnizarea serviciilor publice de interes local privind</w:t>
      </w:r>
      <w:bookmarkStart w:id="1" w:name="do|peIII|ttV|caIII|si3|ar129|al7|lia"/>
      <w:bookmarkEnd w:id="1"/>
      <w:r w:rsidRPr="00443A65">
        <w:rPr>
          <w:rFonts w:ascii="Times New Roman" w:hAnsi="Times New Roman" w:cs="Times New Roman"/>
          <w:i/>
          <w:color w:val="000000"/>
          <w:sz w:val="23"/>
          <w:szCs w:val="23"/>
        </w:rPr>
        <w:t>:</w:t>
      </w:r>
      <w:r w:rsidRPr="00C652BA">
        <w:rPr>
          <w:rFonts w:ascii="Times New Roman" w:hAnsi="Times New Roman" w:cs="Times New Roman"/>
          <w:sz w:val="23"/>
          <w:szCs w:val="23"/>
        </w:rPr>
        <w:t xml:space="preserve"> </w:t>
      </w:r>
      <w:r w:rsidR="00443A65" w:rsidRPr="00443A65">
        <w:rPr>
          <w:rStyle w:val="tli"/>
          <w:rFonts w:ascii="Times New Roman" w:eastAsiaTheme="majorEastAsia" w:hAnsi="Times New Roman" w:cs="Times New Roman"/>
          <w:i/>
          <w:sz w:val="23"/>
          <w:szCs w:val="23"/>
          <w:shd w:val="clear" w:color="auto" w:fill="FFFFFF"/>
        </w:rPr>
        <w:t>d.) cultura</w:t>
      </w:r>
      <w:r w:rsidRPr="00C652BA">
        <w:rPr>
          <w:rStyle w:val="tli"/>
          <w:rFonts w:ascii="Times New Roman" w:eastAsiaTheme="majorEastAsia" w:hAnsi="Times New Roman" w:cs="Times New Roman"/>
          <w:sz w:val="23"/>
          <w:szCs w:val="23"/>
          <w:shd w:val="clear" w:color="auto" w:fill="FFFFFF"/>
        </w:rPr>
        <w:t xml:space="preserve">”. </w:t>
      </w:r>
    </w:p>
    <w:p w:rsidR="00F96902" w:rsidRDefault="00443A65" w:rsidP="00F96902">
      <w:pPr>
        <w:spacing w:after="0" w:line="240" w:lineRule="auto"/>
        <w:ind w:firstLine="720"/>
        <w:jc w:val="both"/>
        <w:rPr>
          <w:rStyle w:val="tal"/>
          <w:rFonts w:ascii="Times New Roman" w:hAnsi="Times New Roman" w:cs="Times New Roman"/>
          <w:i/>
          <w:color w:val="000000"/>
          <w:sz w:val="23"/>
          <w:szCs w:val="23"/>
          <w:shd w:val="clear" w:color="auto" w:fill="FFFFFF"/>
        </w:rPr>
      </w:pPr>
      <w:r w:rsidRPr="00443A65">
        <w:rPr>
          <w:rStyle w:val="tli"/>
          <w:rFonts w:ascii="Times New Roman" w:eastAsiaTheme="majorEastAsia" w:hAnsi="Times New Roman" w:cs="Times New Roman"/>
          <w:sz w:val="23"/>
          <w:szCs w:val="23"/>
          <w:shd w:val="clear" w:color="auto" w:fill="FFFFFF"/>
        </w:rPr>
        <w:t>Ț</w:t>
      </w:r>
      <w:r w:rsidR="00461D23">
        <w:rPr>
          <w:rStyle w:val="tli"/>
          <w:rFonts w:ascii="Times New Roman" w:eastAsiaTheme="majorEastAsia" w:hAnsi="Times New Roman" w:cs="Times New Roman"/>
          <w:sz w:val="23"/>
          <w:szCs w:val="23"/>
          <w:shd w:val="clear" w:color="auto" w:fill="FFFFFF"/>
        </w:rPr>
        <w:t xml:space="preserve">inând cont </w:t>
      </w:r>
      <w:r w:rsidRPr="00443A65">
        <w:rPr>
          <w:rStyle w:val="tli"/>
          <w:rFonts w:ascii="Times New Roman" w:eastAsiaTheme="majorEastAsia" w:hAnsi="Times New Roman" w:cs="Times New Roman"/>
          <w:sz w:val="23"/>
          <w:szCs w:val="23"/>
          <w:shd w:val="clear" w:color="auto" w:fill="FFFFFF"/>
        </w:rPr>
        <w:t>de prevederile</w:t>
      </w:r>
      <w:r w:rsidRPr="00443A65">
        <w:rPr>
          <w:rFonts w:ascii="Times New Roman" w:hAnsi="Times New Roman" w:cs="Times New Roman"/>
          <w:sz w:val="23"/>
          <w:szCs w:val="23"/>
        </w:rPr>
        <w:t xml:space="preserve"> </w:t>
      </w:r>
      <w:r w:rsidRPr="00443A65">
        <w:rPr>
          <w:rFonts w:ascii="Times New Roman" w:hAnsi="Times New Roman" w:cs="Times New Roman"/>
          <w:sz w:val="23"/>
          <w:szCs w:val="23"/>
          <w:shd w:val="clear" w:color="auto" w:fill="FFFFFF"/>
        </w:rPr>
        <w:t xml:space="preserve">art. 129 alin. (14) potrivit cărora: </w:t>
      </w:r>
      <w:r>
        <w:rPr>
          <w:rFonts w:ascii="Times New Roman" w:hAnsi="Times New Roman" w:cs="Times New Roman"/>
          <w:i/>
          <w:sz w:val="23"/>
          <w:szCs w:val="23"/>
          <w:shd w:val="clear" w:color="auto" w:fill="FFFFFF"/>
        </w:rPr>
        <w:t>„</w:t>
      </w:r>
      <w:r w:rsidRPr="00443A65">
        <w:rPr>
          <w:rStyle w:val="tal"/>
          <w:rFonts w:ascii="Times New Roman" w:hAnsi="Times New Roman" w:cs="Times New Roman"/>
          <w:i/>
          <w:color w:val="000000"/>
          <w:sz w:val="23"/>
          <w:szCs w:val="23"/>
          <w:shd w:val="clear" w:color="auto" w:fill="FFFFFF"/>
        </w:rPr>
        <w:t>Consiliul local îndeplineşte orice alte atribuţii, în toate domeniile de interes local, cu excepţia celor date în mod expres în competenţa altor autorităţi publice, precum şi orice alte atribuţii stabilite prin lege.”</w:t>
      </w:r>
    </w:p>
    <w:p w:rsidR="004B72D8" w:rsidRPr="00E24DA5" w:rsidRDefault="004B72D8" w:rsidP="00E24DA5">
      <w:pPr>
        <w:spacing w:after="0" w:line="240" w:lineRule="auto"/>
        <w:ind w:firstLine="567"/>
        <w:jc w:val="both"/>
        <w:rPr>
          <w:rStyle w:val="tal"/>
          <w:rFonts w:ascii="Times New Roman" w:hAnsi="Times New Roman" w:cs="Times New Roman"/>
          <w:color w:val="000000"/>
          <w:shd w:val="clear" w:color="auto" w:fill="FFFFFF"/>
        </w:rPr>
      </w:pPr>
      <w:r w:rsidRPr="00D72F8E">
        <w:rPr>
          <w:rStyle w:val="tal"/>
          <w:rFonts w:ascii="Times New Roman" w:hAnsi="Times New Roman" w:cs="Times New Roman"/>
          <w:color w:val="000000"/>
          <w:sz w:val="23"/>
          <w:szCs w:val="23"/>
          <w:shd w:val="clear" w:color="auto" w:fill="FFFFFF"/>
        </w:rPr>
        <w:t xml:space="preserve">Prin H.C.L. nr. 120/2025 s-a aprobat </w:t>
      </w:r>
      <w:r w:rsidR="00D72F8E">
        <w:rPr>
          <w:rStyle w:val="tal"/>
          <w:rFonts w:ascii="Times New Roman" w:hAnsi="Times New Roman" w:cs="Times New Roman"/>
          <w:color w:val="000000"/>
          <w:sz w:val="23"/>
          <w:szCs w:val="23"/>
          <w:shd w:val="clear" w:color="auto" w:fill="FFFFFF"/>
        </w:rPr>
        <w:t>instituirea Programului de finanțare nerambursabilă a proiectelor culturale</w:t>
      </w:r>
      <w:r w:rsidR="00B54DEC">
        <w:rPr>
          <w:rStyle w:val="tal"/>
          <w:rFonts w:ascii="Times New Roman" w:hAnsi="Times New Roman" w:cs="Times New Roman"/>
          <w:color w:val="000000"/>
          <w:sz w:val="23"/>
          <w:szCs w:val="23"/>
          <w:shd w:val="clear" w:color="auto" w:fill="FFFFFF"/>
        </w:rPr>
        <w:t>, iar în cursul anului 2025, în urma derulării programului, s-a constatat că în vederea eficientizării derulării a acestuia</w:t>
      </w:r>
      <w:r w:rsidR="00BC01E1">
        <w:rPr>
          <w:rStyle w:val="tal"/>
          <w:rFonts w:ascii="Times New Roman" w:hAnsi="Times New Roman" w:cs="Times New Roman"/>
          <w:color w:val="000000"/>
          <w:sz w:val="23"/>
          <w:szCs w:val="23"/>
          <w:shd w:val="clear" w:color="auto" w:fill="FFFFFF"/>
        </w:rPr>
        <w:t xml:space="preserve"> este necesară modificarea și completarea Regulamentului privind programul de finanțare nerambursabilă a proiectelor culturale. </w:t>
      </w:r>
      <w:r w:rsidR="00E24DA5">
        <w:rPr>
          <w:rFonts w:ascii="Times New Roman" w:hAnsi="Times New Roman" w:cs="Times New Roman"/>
        </w:rPr>
        <w:t xml:space="preserve">Modificările și completările vizează stabilirea procedurii de atribuire a sumelor pentru finanțarea nerambursabilă a nevoilor culturale de urgență, particularizarea criteriilor în baza cărora se evaluează proiectele, precum și modalitatea atribuirii sumelor. Totodată, în vederea eficientizării procedurii de raportare și control urmează să se opereze modificări în ceea ce privește termenul depunerii raportului final, cuantumul penalităților de întârziere și decontarea cheltuielilor privind cazarea și masa. </w:t>
      </w:r>
    </w:p>
    <w:p w:rsidR="00D72F8E" w:rsidRPr="00D72F8E" w:rsidRDefault="00BC01E1" w:rsidP="00BC01E1">
      <w:pPr>
        <w:spacing w:after="0" w:line="240" w:lineRule="auto"/>
        <w:ind w:firstLine="720"/>
        <w:jc w:val="both"/>
        <w:rPr>
          <w:rStyle w:val="Hyperlink"/>
          <w:rFonts w:ascii="Times New Roman" w:hAnsi="Times New Roman"/>
          <w:color w:val="000000"/>
          <w:sz w:val="23"/>
          <w:szCs w:val="23"/>
          <w:shd w:val="clear" w:color="auto" w:fill="FFFFFF"/>
        </w:rPr>
      </w:pPr>
      <w:r>
        <w:rPr>
          <w:rStyle w:val="tal"/>
          <w:rFonts w:ascii="Times New Roman" w:hAnsi="Times New Roman" w:cs="Times New Roman"/>
          <w:color w:val="000000"/>
          <w:sz w:val="23"/>
          <w:szCs w:val="23"/>
          <w:shd w:val="clear" w:color="auto" w:fill="FFFFFF"/>
        </w:rPr>
        <w:t xml:space="preserve">Pentru considerentele arătate, constatând că nu </w:t>
      </w:r>
      <w:r w:rsidRPr="00BC01E1">
        <w:rPr>
          <w:rStyle w:val="tal"/>
          <w:rFonts w:ascii="Times New Roman" w:hAnsi="Times New Roman" w:cs="Times New Roman"/>
          <w:color w:val="000000"/>
          <w:sz w:val="23"/>
          <w:szCs w:val="23"/>
          <w:shd w:val="clear" w:color="auto" w:fill="FFFFFF"/>
        </w:rPr>
        <w:t xml:space="preserve">există </w:t>
      </w:r>
      <w:r w:rsidRPr="00BC01E1">
        <w:rPr>
          <w:rStyle w:val="tli"/>
          <w:rFonts w:ascii="Times New Roman" w:hAnsi="Times New Roman" w:cs="Times New Roman"/>
          <w:shd w:val="clear" w:color="auto" w:fill="FFFFFF"/>
        </w:rPr>
        <w:t xml:space="preserve">nici un impediment din punct de vedere juridic, în baza temeiurilor de drept invocate, propun spre analiză și dezbatere, Consiliului Local al municipiului Sfântu Gheorghe proiectul de hotărâre privind aprobarea </w:t>
      </w:r>
      <w:r w:rsidRPr="00BC01E1">
        <w:rPr>
          <w:rFonts w:ascii="Times New Roman" w:hAnsi="Times New Roman" w:cs="Times New Roman"/>
        </w:rPr>
        <w:t>modificării și completării Regulamentului</w:t>
      </w:r>
      <w:r w:rsidRPr="00BC01E1">
        <w:rPr>
          <w:rFonts w:ascii="Times New Roman" w:hAnsi="Times New Roman" w:cs="Times New Roman"/>
          <w:bCs/>
          <w:color w:val="000000"/>
        </w:rPr>
        <w:t xml:space="preserve"> privind Programul de finanțare nerambursabilă</w:t>
      </w:r>
      <w:r w:rsidR="005B6FB1">
        <w:rPr>
          <w:rFonts w:ascii="Times New Roman" w:hAnsi="Times New Roman" w:cs="Times New Roman"/>
          <w:bCs/>
          <w:color w:val="000000"/>
        </w:rPr>
        <w:t xml:space="preserve"> a proiectelor culturale. </w:t>
      </w:r>
    </w:p>
    <w:p w:rsidR="004B72D8" w:rsidRDefault="004B72D8" w:rsidP="00F96902">
      <w:pPr>
        <w:spacing w:after="0" w:line="240" w:lineRule="auto"/>
        <w:ind w:firstLine="720"/>
        <w:jc w:val="both"/>
        <w:rPr>
          <w:rStyle w:val="tal"/>
          <w:rFonts w:ascii="Times New Roman" w:hAnsi="Times New Roman" w:cs="Times New Roman"/>
          <w:i/>
          <w:color w:val="000000"/>
          <w:sz w:val="23"/>
          <w:szCs w:val="23"/>
          <w:shd w:val="clear" w:color="auto" w:fill="FFFFFF"/>
        </w:rPr>
      </w:pPr>
    </w:p>
    <w:p w:rsidR="00EB1E23" w:rsidRPr="00EB1E23" w:rsidRDefault="00EB1E23" w:rsidP="00EB1E23">
      <w:pPr>
        <w:spacing w:after="0" w:line="240" w:lineRule="auto"/>
        <w:jc w:val="center"/>
        <w:rPr>
          <w:rFonts w:ascii="Times New Roman" w:hAnsi="Times New Roman" w:cs="Times New Roman"/>
          <w:b/>
          <w:sz w:val="23"/>
          <w:szCs w:val="23"/>
          <w:lang w:val="ro-RO"/>
        </w:rPr>
      </w:pPr>
      <w:r w:rsidRPr="00EB1E23">
        <w:rPr>
          <w:rFonts w:ascii="Times New Roman" w:hAnsi="Times New Roman" w:cs="Times New Roman"/>
          <w:b/>
          <w:sz w:val="23"/>
          <w:szCs w:val="23"/>
          <w:lang w:val="ro-RO"/>
        </w:rPr>
        <w:t>Consilier juridic</w:t>
      </w:r>
    </w:p>
    <w:p w:rsidR="00EB1E23" w:rsidRPr="00EB1E23" w:rsidRDefault="00EB1E23" w:rsidP="00EB1E23">
      <w:pPr>
        <w:spacing w:after="0" w:line="240" w:lineRule="auto"/>
        <w:jc w:val="center"/>
        <w:rPr>
          <w:rFonts w:ascii="Times New Roman" w:hAnsi="Times New Roman" w:cs="Times New Roman"/>
          <w:b/>
          <w:sz w:val="23"/>
          <w:szCs w:val="23"/>
          <w:lang w:val="ro-RO"/>
        </w:rPr>
      </w:pPr>
      <w:r w:rsidRPr="00EB1E23">
        <w:rPr>
          <w:rFonts w:ascii="Times New Roman" w:hAnsi="Times New Roman" w:cs="Times New Roman"/>
          <w:b/>
          <w:sz w:val="23"/>
          <w:szCs w:val="23"/>
          <w:lang w:val="ro-RO"/>
        </w:rPr>
        <w:t>Barab</w:t>
      </w:r>
      <w:r w:rsidRPr="00EB1E23">
        <w:rPr>
          <w:rFonts w:ascii="Times New Roman" w:hAnsi="Times New Roman" w:cs="Times New Roman"/>
          <w:b/>
          <w:sz w:val="23"/>
          <w:szCs w:val="23"/>
          <w:lang w:val="hu-HU"/>
        </w:rPr>
        <w:t>ás Beáta</w:t>
      </w:r>
    </w:p>
    <w:p w:rsidR="00FE117A" w:rsidRDefault="00FE117A" w:rsidP="00822B1E">
      <w:pPr>
        <w:spacing w:line="276" w:lineRule="auto"/>
        <w:rPr>
          <w:rFonts w:ascii="Times New Roman" w:hAnsi="Times New Roman" w:cs="Times New Roman"/>
          <w:b/>
          <w:sz w:val="23"/>
          <w:szCs w:val="23"/>
        </w:rPr>
      </w:pPr>
    </w:p>
    <w:p w:rsidR="00DC0611" w:rsidRDefault="0092417D" w:rsidP="00822B1E">
      <w:pPr>
        <w:spacing w:line="276" w:lineRule="auto"/>
        <w:rPr>
          <w:rFonts w:ascii="Times New Roman" w:hAnsi="Times New Roman" w:cs="Times New Roman"/>
          <w:b/>
          <w:sz w:val="23"/>
          <w:szCs w:val="23"/>
        </w:rPr>
      </w:pPr>
      <w:r>
        <w:rPr>
          <w:rFonts w:ascii="Times New Roman" w:hAnsi="Times New Roman" w:cs="Times New Roman"/>
          <w:b/>
          <w:sz w:val="23"/>
          <w:szCs w:val="23"/>
        </w:rPr>
        <w:lastRenderedPageBreak/>
        <w:t xml:space="preserve"> </w:t>
      </w:r>
    </w:p>
    <w:p w:rsidR="00822B1E" w:rsidRPr="009A6C3B" w:rsidRDefault="00822B1E" w:rsidP="00822B1E">
      <w:pPr>
        <w:spacing w:line="276" w:lineRule="auto"/>
        <w:rPr>
          <w:rFonts w:ascii="Times New Roman" w:hAnsi="Times New Roman" w:cs="Times New Roman"/>
          <w:sz w:val="23"/>
          <w:szCs w:val="23"/>
          <w:lang w:val="ro-RO"/>
        </w:rPr>
      </w:pPr>
      <w:r w:rsidRPr="00C02106">
        <w:rPr>
          <w:rFonts w:ascii="Times New Roman" w:hAnsi="Times New Roman" w:cs="Times New Roman"/>
          <w:b/>
          <w:sz w:val="23"/>
          <w:szCs w:val="23"/>
        </w:rPr>
        <w:t xml:space="preserve">Nr. </w:t>
      </w:r>
      <w:r w:rsidR="009A6C3B" w:rsidRPr="009A6C3B">
        <w:rPr>
          <w:rFonts w:ascii="Times New Roman" w:hAnsi="Times New Roman" w:cs="Times New Roman"/>
          <w:sz w:val="23"/>
          <w:szCs w:val="23"/>
        </w:rPr>
        <w:t>19287/31.03.2026</w:t>
      </w:r>
    </w:p>
    <w:p w:rsidR="00F432EA" w:rsidRDefault="00F432EA" w:rsidP="00C41626">
      <w:pPr>
        <w:spacing w:after="0" w:line="276" w:lineRule="auto"/>
        <w:jc w:val="center"/>
        <w:rPr>
          <w:rFonts w:ascii="Times New Roman" w:hAnsi="Times New Roman" w:cs="Times New Roman"/>
          <w:b/>
          <w:sz w:val="23"/>
          <w:szCs w:val="23"/>
          <w:lang w:val="ro-RO"/>
        </w:rPr>
      </w:pPr>
    </w:p>
    <w:p w:rsidR="00822B1E" w:rsidRPr="00C02106" w:rsidRDefault="00822B1E" w:rsidP="00C41626">
      <w:pPr>
        <w:spacing w:after="0" w:line="276" w:lineRule="auto"/>
        <w:jc w:val="center"/>
        <w:rPr>
          <w:rFonts w:ascii="Times New Roman" w:hAnsi="Times New Roman" w:cs="Times New Roman"/>
          <w:b/>
          <w:sz w:val="23"/>
          <w:szCs w:val="23"/>
          <w:lang w:val="ro-RO"/>
        </w:rPr>
      </w:pPr>
      <w:r w:rsidRPr="00C02106">
        <w:rPr>
          <w:rFonts w:ascii="Times New Roman" w:hAnsi="Times New Roman" w:cs="Times New Roman"/>
          <w:b/>
          <w:sz w:val="23"/>
          <w:szCs w:val="23"/>
          <w:lang w:val="ro-RO"/>
        </w:rPr>
        <w:t>REFERAT DE APROBARE</w:t>
      </w:r>
    </w:p>
    <w:p w:rsidR="00F3687B" w:rsidRDefault="00822B1E" w:rsidP="00F3687B">
      <w:pPr>
        <w:spacing w:after="0"/>
        <w:jc w:val="center"/>
        <w:rPr>
          <w:rFonts w:ascii="Times New Roman" w:hAnsi="Times New Roman" w:cs="Times New Roman"/>
          <w:b/>
          <w:sz w:val="23"/>
          <w:szCs w:val="23"/>
          <w:lang w:val="ro-RO"/>
        </w:rPr>
      </w:pPr>
      <w:r w:rsidRPr="00C02106">
        <w:rPr>
          <w:rFonts w:ascii="Times New Roman" w:hAnsi="Times New Roman" w:cs="Times New Roman"/>
          <w:b/>
          <w:sz w:val="23"/>
          <w:szCs w:val="23"/>
          <w:lang w:val="ro-RO"/>
        </w:rPr>
        <w:t xml:space="preserve">privind </w:t>
      </w:r>
      <w:r w:rsidR="00F3687B" w:rsidRPr="00DE5ED5">
        <w:rPr>
          <w:rFonts w:ascii="Times New Roman" w:hAnsi="Times New Roman" w:cs="Times New Roman"/>
          <w:b/>
          <w:sz w:val="23"/>
          <w:szCs w:val="23"/>
          <w:lang w:val="ro-RO"/>
        </w:rPr>
        <w:t>modificarea și completarea Regulamentului privind Programul de finanțare nerambursabilă a proiectelor culturale, aprobat prin H.C.L. nr. 120/2025</w:t>
      </w:r>
    </w:p>
    <w:p w:rsidR="00F3687B" w:rsidRDefault="00F3687B" w:rsidP="00F3687B">
      <w:pPr>
        <w:spacing w:after="0"/>
        <w:jc w:val="center"/>
        <w:rPr>
          <w:rFonts w:ascii="Times New Roman" w:hAnsi="Times New Roman" w:cs="Times New Roman"/>
          <w:b/>
          <w:sz w:val="23"/>
          <w:szCs w:val="23"/>
          <w:lang w:val="ro-RO"/>
        </w:rPr>
      </w:pPr>
    </w:p>
    <w:p w:rsidR="00D51168" w:rsidRPr="007E2F9A" w:rsidRDefault="00F3687B" w:rsidP="00E24DA5">
      <w:pPr>
        <w:spacing w:after="0" w:line="240" w:lineRule="auto"/>
        <w:jc w:val="both"/>
        <w:rPr>
          <w:rFonts w:ascii="Times New Roman" w:hAnsi="Times New Roman" w:cs="Times New Roman"/>
          <w:lang w:val="ro-RO"/>
        </w:rPr>
      </w:pPr>
      <w:r>
        <w:rPr>
          <w:rFonts w:ascii="Times New Roman" w:hAnsi="Times New Roman" w:cs="Times New Roman"/>
          <w:b/>
          <w:sz w:val="23"/>
          <w:szCs w:val="23"/>
          <w:lang w:val="ro-RO"/>
        </w:rPr>
        <w:tab/>
      </w:r>
      <w:r w:rsidR="00D51168" w:rsidRPr="007E2F9A">
        <w:rPr>
          <w:rFonts w:ascii="Times New Roman" w:hAnsi="Times New Roman" w:cs="Times New Roman"/>
          <w:lang w:val="ro-RO"/>
        </w:rPr>
        <w:t xml:space="preserve">Prin aprobarea H.C.L. nr. 120/2025 privind instituirea Programului de finanțare nerambursabilă a proiectelor culturale, Consiliul Local al municipiului Sfântu Gheorghe s-a angajat să contribuie la finanțarea nerambursabilă din fondurile bugetului local a programelor, proiectelor și acțiunilor culturale. În anul 2025 programul s-a derulat cu succes, aplicând la el 89 de solicitanți. </w:t>
      </w:r>
    </w:p>
    <w:p w:rsidR="007974DD" w:rsidRPr="007E2F9A" w:rsidRDefault="007974DD" w:rsidP="00E24DA5">
      <w:pPr>
        <w:spacing w:after="0" w:line="240" w:lineRule="auto"/>
        <w:jc w:val="both"/>
        <w:rPr>
          <w:rFonts w:ascii="Times New Roman" w:hAnsi="Times New Roman" w:cs="Times New Roman"/>
          <w:lang w:val="ro-RO"/>
        </w:rPr>
      </w:pPr>
      <w:r w:rsidRPr="007E2F9A">
        <w:rPr>
          <w:rFonts w:ascii="Times New Roman" w:hAnsi="Times New Roman" w:cs="Times New Roman"/>
          <w:lang w:val="ro-RO"/>
        </w:rPr>
        <w:tab/>
        <w:t xml:space="preserve">În urma derulării Programului am constatat că în vederea </w:t>
      </w:r>
      <w:r w:rsidR="00877C32">
        <w:rPr>
          <w:rFonts w:ascii="Times New Roman" w:hAnsi="Times New Roman" w:cs="Times New Roman"/>
          <w:lang w:val="ro-RO"/>
        </w:rPr>
        <w:t xml:space="preserve">simplificării procedurii de aplicare </w:t>
      </w:r>
      <w:r w:rsidRPr="007E2F9A">
        <w:rPr>
          <w:rFonts w:ascii="Times New Roman" w:hAnsi="Times New Roman" w:cs="Times New Roman"/>
          <w:lang w:val="ro-RO"/>
        </w:rPr>
        <w:t xml:space="preserve">se impune modificarea </w:t>
      </w:r>
      <w:r w:rsidR="00712270" w:rsidRPr="007E2F9A">
        <w:rPr>
          <w:rFonts w:ascii="Times New Roman" w:hAnsi="Times New Roman" w:cs="Times New Roman"/>
          <w:lang w:val="ro-RO"/>
        </w:rPr>
        <w:t xml:space="preserve">și completarea Regulamentului privind Programul de finanțare nerambursabilă a proiectelor culturale, aprobat prin H.C.L. nr. 120/2025. </w:t>
      </w:r>
      <w:r w:rsidR="00184A6E" w:rsidRPr="007E2F9A">
        <w:rPr>
          <w:rFonts w:ascii="Times New Roman" w:hAnsi="Times New Roman" w:cs="Times New Roman"/>
          <w:lang w:val="ro-RO"/>
        </w:rPr>
        <w:t xml:space="preserve"> </w:t>
      </w:r>
    </w:p>
    <w:p w:rsidR="00877C32" w:rsidRDefault="00184A6E" w:rsidP="00E24DA5">
      <w:pPr>
        <w:spacing w:after="0" w:line="240" w:lineRule="auto"/>
        <w:ind w:firstLine="567"/>
        <w:jc w:val="both"/>
        <w:rPr>
          <w:rStyle w:val="tal"/>
          <w:rFonts w:ascii="Times New Roman" w:hAnsi="Times New Roman" w:cs="Times New Roman"/>
          <w:color w:val="000000"/>
          <w:shd w:val="clear" w:color="auto" w:fill="FFFFFF"/>
        </w:rPr>
      </w:pPr>
      <w:r>
        <w:rPr>
          <w:rFonts w:ascii="Times New Roman" w:hAnsi="Times New Roman" w:cs="Times New Roman"/>
          <w:sz w:val="23"/>
          <w:szCs w:val="23"/>
          <w:lang w:val="ro-RO"/>
        </w:rPr>
        <w:tab/>
      </w:r>
      <w:r w:rsidRPr="00184A6E">
        <w:rPr>
          <w:rStyle w:val="tal"/>
          <w:rFonts w:ascii="Times New Roman" w:hAnsi="Times New Roman" w:cs="Times New Roman"/>
          <w:color w:val="000000"/>
          <w:shd w:val="clear" w:color="auto" w:fill="FFFFFF"/>
        </w:rPr>
        <w:t xml:space="preserve">Propunerile de modificare a regulamentului au ca scop desfășurarea în cele mai eficiente condiții a procedurii pentru atribuirea contractelor de finanțare nerambursabile. </w:t>
      </w:r>
      <w:r w:rsidR="00877C32">
        <w:rPr>
          <w:rFonts w:ascii="Times New Roman" w:hAnsi="Times New Roman" w:cs="Times New Roman"/>
        </w:rPr>
        <w:t xml:space="preserve">Modificările și completările propuse vizează stabilirea procedurii de atribuire a sumelor pentru finanțarea nerambursabilă a nevoilor culturale de urgență, </w:t>
      </w:r>
      <w:r w:rsidR="00564A66">
        <w:rPr>
          <w:rFonts w:ascii="Times New Roman" w:hAnsi="Times New Roman" w:cs="Times New Roman"/>
        </w:rPr>
        <w:t>particularizarea criteriilor în baza cărora se evaluează proiectele, precum și modalitatea atribuirii sumelor. Totodată, în vederea eficientizării procedurii de raportare și control urmează să se opereze modificări în ceea ce priveșt</w:t>
      </w:r>
      <w:r w:rsidR="00F432EA">
        <w:rPr>
          <w:rFonts w:ascii="Times New Roman" w:hAnsi="Times New Roman" w:cs="Times New Roman"/>
        </w:rPr>
        <w:t>e termenul depunerii raportului final, cuantumul penalităților de întârziere</w:t>
      </w:r>
      <w:r w:rsidR="00564A66">
        <w:rPr>
          <w:rFonts w:ascii="Times New Roman" w:hAnsi="Times New Roman" w:cs="Times New Roman"/>
        </w:rPr>
        <w:t xml:space="preserve"> și </w:t>
      </w:r>
      <w:r w:rsidR="00F432EA">
        <w:rPr>
          <w:rFonts w:ascii="Times New Roman" w:hAnsi="Times New Roman" w:cs="Times New Roman"/>
        </w:rPr>
        <w:t xml:space="preserve">decontarea cheltuielilor privind cazarea și masa. </w:t>
      </w:r>
    </w:p>
    <w:p w:rsidR="00184A6E" w:rsidRPr="00184A6E" w:rsidRDefault="00184A6E" w:rsidP="00E24DA5">
      <w:pPr>
        <w:spacing w:after="0" w:line="240" w:lineRule="auto"/>
        <w:ind w:firstLine="567"/>
        <w:jc w:val="both"/>
        <w:rPr>
          <w:rStyle w:val="tal"/>
          <w:rFonts w:ascii="Times New Roman" w:hAnsi="Times New Roman" w:cs="Times New Roman"/>
        </w:rPr>
      </w:pPr>
      <w:r>
        <w:rPr>
          <w:rFonts w:ascii="Times New Roman" w:hAnsi="Times New Roman" w:cs="Times New Roman"/>
        </w:rPr>
        <w:tab/>
      </w:r>
      <w:r w:rsidR="00877C32">
        <w:rPr>
          <w:rFonts w:ascii="Times New Roman" w:hAnsi="Times New Roman" w:cs="Times New Roman"/>
        </w:rPr>
        <w:t>Având în vedere faptul că aceste modificări și completări reprezintă</w:t>
      </w:r>
      <w:r w:rsidRPr="00184A6E">
        <w:rPr>
          <w:rFonts w:ascii="Times New Roman" w:hAnsi="Times New Roman" w:cs="Times New Roman"/>
        </w:rPr>
        <w:t xml:space="preserve"> o soluție eficientă, prin urmare, se impune adoptarea unei hotărâri prin care Consiliul Local al municipiului Sfântu Gheorghe aprobă modificarea și completarea Regulamentului privind Programul de finanțare nerambursabilă </w:t>
      </w:r>
      <w:r>
        <w:rPr>
          <w:rFonts w:ascii="Times New Roman" w:hAnsi="Times New Roman" w:cs="Times New Roman"/>
        </w:rPr>
        <w:t xml:space="preserve">a proiectelor culturale. </w:t>
      </w:r>
    </w:p>
    <w:p w:rsidR="002F7EC0" w:rsidRPr="00184A6E" w:rsidRDefault="007C6559" w:rsidP="00E24DA5">
      <w:pPr>
        <w:spacing w:after="0" w:line="240" w:lineRule="auto"/>
        <w:jc w:val="both"/>
        <w:rPr>
          <w:rFonts w:ascii="Times New Roman" w:hAnsi="Times New Roman" w:cs="Times New Roman"/>
          <w:sz w:val="23"/>
          <w:szCs w:val="23"/>
          <w:lang w:val="ro-RO"/>
        </w:rPr>
      </w:pPr>
      <w:r>
        <w:rPr>
          <w:rFonts w:ascii="Times New Roman" w:hAnsi="Times New Roman" w:cs="Times New Roman"/>
          <w:sz w:val="23"/>
          <w:szCs w:val="23"/>
        </w:rPr>
        <w:tab/>
      </w:r>
      <w:r w:rsidR="00C02106" w:rsidRPr="00C02106">
        <w:rPr>
          <w:rFonts w:ascii="Times New Roman" w:hAnsi="Times New Roman" w:cs="Times New Roman"/>
          <w:sz w:val="23"/>
          <w:szCs w:val="23"/>
        </w:rPr>
        <w:t>Urgența este justificată prin prisma faptului că bugetul local al municipiului Sfântu Gheorghe urmează să fie aprobat de Consiliul Local al Municipiului Sfântu Gheorghe, iar în temeiul prevederilor art. 15 alin. (1) din Legea nr. 350/2005, autoritățile finanțatoare stabilesc un program anual propriu pentru acordarea de finanțări nerambursabile în cel mult 30 de zile de la aprobarea bugetului propriu.</w:t>
      </w:r>
    </w:p>
    <w:p w:rsidR="00C02106" w:rsidRDefault="007C6559" w:rsidP="00E24DA5">
      <w:pPr>
        <w:spacing w:after="0" w:line="240" w:lineRule="auto"/>
        <w:jc w:val="both"/>
        <w:rPr>
          <w:rFonts w:ascii="Times New Roman" w:hAnsi="Times New Roman" w:cs="Times New Roman"/>
          <w:sz w:val="23"/>
          <w:szCs w:val="23"/>
        </w:rPr>
      </w:pPr>
      <w:r>
        <w:rPr>
          <w:rFonts w:ascii="Times New Roman" w:hAnsi="Times New Roman" w:cs="Times New Roman"/>
          <w:sz w:val="23"/>
          <w:szCs w:val="23"/>
        </w:rPr>
        <w:tab/>
      </w:r>
      <w:r w:rsidR="00C02106">
        <w:rPr>
          <w:rFonts w:ascii="Times New Roman" w:hAnsi="Times New Roman" w:cs="Times New Roman"/>
          <w:sz w:val="23"/>
          <w:szCs w:val="23"/>
          <w:lang w:val="ro-RO"/>
        </w:rPr>
        <w:t>Î</w:t>
      </w:r>
      <w:r w:rsidR="00C02106" w:rsidRPr="00C02106">
        <w:rPr>
          <w:rFonts w:ascii="Times New Roman" w:hAnsi="Times New Roman" w:cs="Times New Roman"/>
          <w:sz w:val="23"/>
          <w:szCs w:val="23"/>
          <w:lang w:val="ro-RO"/>
        </w:rPr>
        <w:t>n consecință, se impune parcuregerea procedurii de urgență prevăzută la art. 7 alin. (13) din Legea nr. 52/2003</w:t>
      </w:r>
      <w:r w:rsidR="00C02106" w:rsidRPr="00C02106">
        <w:rPr>
          <w:rFonts w:ascii="Times New Roman" w:hAnsi="Times New Roman" w:cs="Times New Roman"/>
          <w:b/>
          <w:sz w:val="23"/>
          <w:szCs w:val="23"/>
          <w:lang w:val="ro-RO"/>
        </w:rPr>
        <w:t xml:space="preserve"> </w:t>
      </w:r>
      <w:r w:rsidR="00C02106" w:rsidRPr="00C02106">
        <w:rPr>
          <w:rFonts w:ascii="Times New Roman" w:hAnsi="Times New Roman" w:cs="Times New Roman"/>
          <w:sz w:val="23"/>
          <w:szCs w:val="23"/>
        </w:rPr>
        <w:t>privind transparenţa decizională în administraţia publică, republicată, cu modificările ulterioare.</w:t>
      </w:r>
      <w:r w:rsidR="00184A6E">
        <w:rPr>
          <w:rFonts w:ascii="Times New Roman" w:hAnsi="Times New Roman" w:cs="Times New Roman"/>
          <w:sz w:val="23"/>
          <w:szCs w:val="23"/>
        </w:rPr>
        <w:t xml:space="preserve"> </w:t>
      </w:r>
    </w:p>
    <w:p w:rsidR="00184A6E" w:rsidRPr="00C177B7" w:rsidRDefault="00184A6E" w:rsidP="00E24DA5">
      <w:pPr>
        <w:spacing w:after="0" w:line="240" w:lineRule="auto"/>
        <w:ind w:firstLine="567"/>
        <w:jc w:val="both"/>
        <w:rPr>
          <w:rFonts w:ascii="Times New Roman" w:hAnsi="Times New Roman" w:cs="Times New Roman"/>
        </w:rPr>
      </w:pPr>
      <w:r w:rsidRPr="00C177B7">
        <w:rPr>
          <w:rFonts w:ascii="Times New Roman" w:hAnsi="Times New Roman" w:cs="Times New Roman"/>
          <w:sz w:val="23"/>
          <w:szCs w:val="23"/>
        </w:rPr>
        <w:tab/>
      </w:r>
      <w:r w:rsidR="00C177B7" w:rsidRPr="00C177B7">
        <w:rPr>
          <w:rFonts w:ascii="Times New Roman" w:hAnsi="Times New Roman" w:cs="Times New Roman"/>
        </w:rPr>
        <w:t>Prin raportare la prevederile art. 129 alin. (1) din OUG nr. 57/2019 privind Codul Administrativ „Consiliul local are inițiativă și hotărăște, în condițiile legii, în toate problemele de interes local, cu excepția celor care sunt date prin lege în competența altor autorități ale administrației publice locale sau centrale.” și la art. 129 alin. (7) potrivit cărora „În exercitarea atribuțiilor prevăzute la alin. (2) lit. d), consiliul local asigură, potrivit competenței sale și în condițiile legii, cadrul necesar pentru furnizarea serviciilor publice de interes loc</w:t>
      </w:r>
      <w:r w:rsidR="00C177B7">
        <w:rPr>
          <w:rFonts w:ascii="Times New Roman" w:hAnsi="Times New Roman" w:cs="Times New Roman"/>
        </w:rPr>
        <w:t xml:space="preserve">al privind: lit. </w:t>
      </w:r>
      <w:r w:rsidR="00C177B7" w:rsidRPr="00C177B7">
        <w:rPr>
          <w:rStyle w:val="tli"/>
          <w:rFonts w:ascii="Times New Roman" w:eastAsiaTheme="majorEastAsia" w:hAnsi="Times New Roman" w:cs="Times New Roman"/>
          <w:sz w:val="23"/>
          <w:szCs w:val="23"/>
          <w:shd w:val="clear" w:color="auto" w:fill="FFFFFF"/>
        </w:rPr>
        <w:t>d.) cultura</w:t>
      </w:r>
      <w:r w:rsidR="00C177B7">
        <w:rPr>
          <w:rFonts w:ascii="Times New Roman" w:hAnsi="Times New Roman" w:cs="Times New Roman"/>
        </w:rPr>
        <w:t>”;</w:t>
      </w:r>
    </w:p>
    <w:p w:rsidR="006C7CC1" w:rsidRDefault="00C177B7" w:rsidP="00E24DA5">
      <w:pPr>
        <w:spacing w:after="0" w:line="240" w:lineRule="auto"/>
        <w:jc w:val="both"/>
        <w:rPr>
          <w:rFonts w:ascii="Times New Roman" w:hAnsi="Times New Roman" w:cs="Times New Roman"/>
        </w:rPr>
      </w:pPr>
      <w:r>
        <w:rPr>
          <w:rFonts w:ascii="Times New Roman" w:hAnsi="Times New Roman" w:cs="Times New Roman"/>
          <w:sz w:val="23"/>
          <w:szCs w:val="23"/>
          <w:lang w:val="hu-HU"/>
        </w:rPr>
        <w:tab/>
      </w:r>
      <w:r w:rsidRPr="00C177B7">
        <w:rPr>
          <w:rFonts w:ascii="Times New Roman" w:hAnsi="Times New Roman" w:cs="Times New Roman"/>
        </w:rPr>
        <w:t>Având în vedere cele prezentate, propun Consiliului Local al municipiului Sfântu Gheorghe adoptarea unei hotărâri privind aprobarea modificării și completării Regulamentului</w:t>
      </w:r>
      <w:r w:rsidRPr="00C177B7">
        <w:rPr>
          <w:rFonts w:ascii="Times New Roman" w:hAnsi="Times New Roman" w:cs="Times New Roman"/>
          <w:bCs/>
          <w:color w:val="000000"/>
        </w:rPr>
        <w:t xml:space="preserve"> privind Programul de finanțare nerambursabilă </w:t>
      </w:r>
      <w:r>
        <w:rPr>
          <w:rFonts w:ascii="Times New Roman" w:hAnsi="Times New Roman" w:cs="Times New Roman"/>
        </w:rPr>
        <w:t>a proiectelor culturale, aprobat prin HCL nr. 120</w:t>
      </w:r>
      <w:r w:rsidRPr="00C177B7">
        <w:rPr>
          <w:rFonts w:ascii="Times New Roman" w:hAnsi="Times New Roman" w:cs="Times New Roman"/>
        </w:rPr>
        <w:t>/2025</w:t>
      </w:r>
      <w:r>
        <w:rPr>
          <w:rFonts w:ascii="Times New Roman" w:hAnsi="Times New Roman" w:cs="Times New Roman"/>
        </w:rPr>
        <w:t>.</w:t>
      </w:r>
    </w:p>
    <w:p w:rsidR="00C177B7" w:rsidRPr="00C177B7" w:rsidRDefault="00C177B7" w:rsidP="00E24DA5">
      <w:pPr>
        <w:spacing w:after="0" w:line="240" w:lineRule="auto"/>
        <w:jc w:val="both"/>
        <w:rPr>
          <w:rFonts w:ascii="Times New Roman" w:hAnsi="Times New Roman" w:cs="Times New Roman"/>
          <w:sz w:val="23"/>
          <w:szCs w:val="23"/>
          <w:lang w:val="ro-RO"/>
        </w:rPr>
      </w:pPr>
    </w:p>
    <w:p w:rsidR="00822B1E" w:rsidRPr="00C02106" w:rsidRDefault="00822B1E" w:rsidP="00822B1E">
      <w:pPr>
        <w:spacing w:after="0" w:line="240" w:lineRule="auto"/>
        <w:jc w:val="center"/>
        <w:rPr>
          <w:rFonts w:ascii="Times New Roman" w:hAnsi="Times New Roman" w:cs="Times New Roman"/>
          <w:b/>
          <w:sz w:val="23"/>
          <w:szCs w:val="23"/>
          <w:lang w:val="ro-RO"/>
        </w:rPr>
      </w:pPr>
      <w:r w:rsidRPr="00C02106">
        <w:rPr>
          <w:rFonts w:ascii="Times New Roman" w:hAnsi="Times New Roman" w:cs="Times New Roman"/>
          <w:b/>
          <w:sz w:val="23"/>
          <w:szCs w:val="23"/>
          <w:lang w:val="ro-RO"/>
        </w:rPr>
        <w:t>VICEPRIMAR</w:t>
      </w:r>
    </w:p>
    <w:p w:rsidR="00822B1E" w:rsidRPr="00C02106" w:rsidRDefault="00822B1E" w:rsidP="00822B1E">
      <w:pPr>
        <w:spacing w:after="0" w:line="240" w:lineRule="auto"/>
        <w:jc w:val="center"/>
        <w:rPr>
          <w:rFonts w:ascii="Times New Roman" w:hAnsi="Times New Roman" w:cs="Times New Roman"/>
          <w:b/>
          <w:sz w:val="23"/>
          <w:szCs w:val="23"/>
          <w:lang w:val="ro-RO"/>
        </w:rPr>
      </w:pPr>
      <w:r w:rsidRPr="00C02106">
        <w:rPr>
          <w:rFonts w:ascii="Times New Roman" w:hAnsi="Times New Roman" w:cs="Times New Roman"/>
          <w:b/>
          <w:sz w:val="23"/>
          <w:szCs w:val="23"/>
          <w:lang w:val="ro-RO"/>
        </w:rPr>
        <w:t xml:space="preserve">SZTAKICS </w:t>
      </w:r>
      <w:r w:rsidRPr="00C02106">
        <w:rPr>
          <w:rFonts w:ascii="Times New Roman" w:hAnsi="Times New Roman" w:cs="Times New Roman"/>
          <w:b/>
          <w:sz w:val="23"/>
          <w:szCs w:val="23"/>
          <w:lang w:val="hu-HU"/>
        </w:rPr>
        <w:t>ÉVA</w:t>
      </w:r>
      <w:r w:rsidRPr="00C02106">
        <w:rPr>
          <w:rFonts w:ascii="Times New Roman" w:hAnsi="Times New Roman" w:cs="Times New Roman"/>
          <w:b/>
          <w:sz w:val="23"/>
          <w:szCs w:val="23"/>
          <w:lang w:val="ro-RO"/>
        </w:rPr>
        <w:t>-JUDIT</w:t>
      </w:r>
    </w:p>
    <w:p w:rsidR="00712DEC" w:rsidRPr="00C02106" w:rsidRDefault="00712DEC" w:rsidP="00822B1E">
      <w:pPr>
        <w:spacing w:after="0" w:line="240" w:lineRule="auto"/>
        <w:jc w:val="center"/>
        <w:rPr>
          <w:rFonts w:ascii="Times New Roman" w:hAnsi="Times New Roman" w:cs="Times New Roman"/>
          <w:b/>
          <w:sz w:val="23"/>
          <w:szCs w:val="23"/>
          <w:lang w:val="ro-RO"/>
        </w:rPr>
      </w:pPr>
    </w:p>
    <w:p w:rsidR="00C02106" w:rsidRPr="00C02106" w:rsidRDefault="00C02106">
      <w:pPr>
        <w:spacing w:after="0" w:line="240" w:lineRule="auto"/>
        <w:jc w:val="center"/>
        <w:rPr>
          <w:rFonts w:ascii="Times New Roman" w:hAnsi="Times New Roman" w:cs="Times New Roman"/>
          <w:b/>
          <w:sz w:val="23"/>
          <w:szCs w:val="23"/>
          <w:lang w:val="ro-RO"/>
        </w:rPr>
      </w:pPr>
    </w:p>
    <w:sectPr w:rsidR="00C02106" w:rsidRPr="00C02106" w:rsidSect="00F52553">
      <w:pgSz w:w="12240" w:h="15840" w:code="1"/>
      <w:pgMar w:top="709"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23D60"/>
    <w:multiLevelType w:val="hybridMultilevel"/>
    <w:tmpl w:val="9BDA8754"/>
    <w:lvl w:ilvl="0" w:tplc="1FF2C85C">
      <w:start w:val="1"/>
      <w:numFmt w:val="lowerLetter"/>
      <w:lvlText w:val="%1)"/>
      <w:lvlJc w:val="left"/>
      <w:pPr>
        <w:ind w:left="3521" w:hanging="260"/>
      </w:pPr>
      <w:rPr>
        <w:rFonts w:ascii="Times New Roman" w:eastAsia="Times New Roman" w:hAnsi="Times New Roman" w:cs="Times New Roman" w:hint="default"/>
        <w:b w:val="0"/>
        <w:bCs w:val="0"/>
        <w:i w:val="0"/>
        <w:iCs w:val="0"/>
        <w:spacing w:val="-1"/>
        <w:w w:val="100"/>
        <w:sz w:val="24"/>
        <w:szCs w:val="24"/>
      </w:rPr>
    </w:lvl>
    <w:lvl w:ilvl="1" w:tplc="1824747E">
      <w:numFmt w:val="bullet"/>
      <w:lvlText w:val="•"/>
      <w:lvlJc w:val="left"/>
      <w:pPr>
        <w:ind w:left="4409" w:hanging="260"/>
      </w:pPr>
      <w:rPr>
        <w:rFonts w:hint="default"/>
      </w:rPr>
    </w:lvl>
    <w:lvl w:ilvl="2" w:tplc="76A29FC4">
      <w:numFmt w:val="bullet"/>
      <w:lvlText w:val="•"/>
      <w:lvlJc w:val="left"/>
      <w:pPr>
        <w:ind w:left="5300" w:hanging="260"/>
      </w:pPr>
      <w:rPr>
        <w:rFonts w:hint="default"/>
      </w:rPr>
    </w:lvl>
    <w:lvl w:ilvl="3" w:tplc="903CC056">
      <w:numFmt w:val="bullet"/>
      <w:lvlText w:val="•"/>
      <w:lvlJc w:val="left"/>
      <w:pPr>
        <w:ind w:left="6190" w:hanging="260"/>
      </w:pPr>
      <w:rPr>
        <w:rFonts w:hint="default"/>
      </w:rPr>
    </w:lvl>
    <w:lvl w:ilvl="4" w:tplc="4AB6858E">
      <w:numFmt w:val="bullet"/>
      <w:lvlText w:val="•"/>
      <w:lvlJc w:val="left"/>
      <w:pPr>
        <w:ind w:left="7081" w:hanging="260"/>
      </w:pPr>
      <w:rPr>
        <w:rFonts w:hint="default"/>
      </w:rPr>
    </w:lvl>
    <w:lvl w:ilvl="5" w:tplc="2996C9E0">
      <w:numFmt w:val="bullet"/>
      <w:lvlText w:val="•"/>
      <w:lvlJc w:val="left"/>
      <w:pPr>
        <w:ind w:left="7972" w:hanging="260"/>
      </w:pPr>
      <w:rPr>
        <w:rFonts w:hint="default"/>
      </w:rPr>
    </w:lvl>
    <w:lvl w:ilvl="6" w:tplc="47B2E5C8">
      <w:numFmt w:val="bullet"/>
      <w:lvlText w:val="•"/>
      <w:lvlJc w:val="left"/>
      <w:pPr>
        <w:ind w:left="8862" w:hanging="260"/>
      </w:pPr>
      <w:rPr>
        <w:rFonts w:hint="default"/>
      </w:rPr>
    </w:lvl>
    <w:lvl w:ilvl="7" w:tplc="EC1C764A">
      <w:numFmt w:val="bullet"/>
      <w:lvlText w:val="•"/>
      <w:lvlJc w:val="left"/>
      <w:pPr>
        <w:ind w:left="9753" w:hanging="260"/>
      </w:pPr>
      <w:rPr>
        <w:rFonts w:hint="default"/>
      </w:rPr>
    </w:lvl>
    <w:lvl w:ilvl="8" w:tplc="6F128EB2">
      <w:numFmt w:val="bullet"/>
      <w:lvlText w:val="•"/>
      <w:lvlJc w:val="left"/>
      <w:pPr>
        <w:ind w:left="10644" w:hanging="260"/>
      </w:pPr>
      <w:rPr>
        <w:rFonts w:hint="default"/>
      </w:rPr>
    </w:lvl>
  </w:abstractNum>
  <w:abstractNum w:abstractNumId="1" w15:restartNumberingAfterBreak="0">
    <w:nsid w:val="09D43CE4"/>
    <w:multiLevelType w:val="hybridMultilevel"/>
    <w:tmpl w:val="779052AE"/>
    <w:lvl w:ilvl="0" w:tplc="2FECE068">
      <w:start w:val="2"/>
      <w:numFmt w:val="decimal"/>
      <w:lvlText w:val="(%1)"/>
      <w:lvlJc w:val="left"/>
      <w:pPr>
        <w:ind w:left="102" w:hanging="339"/>
      </w:pPr>
      <w:rPr>
        <w:rFonts w:ascii="Times New Roman" w:eastAsia="Times New Roman" w:hAnsi="Times New Roman" w:cs="Times New Roman" w:hint="default"/>
        <w:b w:val="0"/>
        <w:bCs w:val="0"/>
        <w:i w:val="0"/>
        <w:iCs w:val="0"/>
        <w:spacing w:val="0"/>
        <w:w w:val="100"/>
        <w:sz w:val="24"/>
        <w:szCs w:val="24"/>
      </w:rPr>
    </w:lvl>
    <w:lvl w:ilvl="1" w:tplc="B00C5E42">
      <w:numFmt w:val="bullet"/>
      <w:lvlText w:val="•"/>
      <w:lvlJc w:val="left"/>
      <w:pPr>
        <w:ind w:left="990" w:hanging="339"/>
      </w:pPr>
      <w:rPr>
        <w:rFonts w:hint="default"/>
      </w:rPr>
    </w:lvl>
    <w:lvl w:ilvl="2" w:tplc="A1EA2DDE">
      <w:numFmt w:val="bullet"/>
      <w:lvlText w:val="•"/>
      <w:lvlJc w:val="left"/>
      <w:pPr>
        <w:ind w:left="1881" w:hanging="339"/>
      </w:pPr>
      <w:rPr>
        <w:rFonts w:hint="default"/>
      </w:rPr>
    </w:lvl>
    <w:lvl w:ilvl="3" w:tplc="F7C2509E">
      <w:numFmt w:val="bullet"/>
      <w:lvlText w:val="•"/>
      <w:lvlJc w:val="left"/>
      <w:pPr>
        <w:ind w:left="2771" w:hanging="339"/>
      </w:pPr>
      <w:rPr>
        <w:rFonts w:hint="default"/>
      </w:rPr>
    </w:lvl>
    <w:lvl w:ilvl="4" w:tplc="119AA89C">
      <w:numFmt w:val="bullet"/>
      <w:lvlText w:val="•"/>
      <w:lvlJc w:val="left"/>
      <w:pPr>
        <w:ind w:left="3662" w:hanging="339"/>
      </w:pPr>
      <w:rPr>
        <w:rFonts w:hint="default"/>
      </w:rPr>
    </w:lvl>
    <w:lvl w:ilvl="5" w:tplc="10EC739E">
      <w:numFmt w:val="bullet"/>
      <w:lvlText w:val="•"/>
      <w:lvlJc w:val="left"/>
      <w:pPr>
        <w:ind w:left="4553" w:hanging="339"/>
      </w:pPr>
      <w:rPr>
        <w:rFonts w:hint="default"/>
      </w:rPr>
    </w:lvl>
    <w:lvl w:ilvl="6" w:tplc="E348E67C">
      <w:numFmt w:val="bullet"/>
      <w:lvlText w:val="•"/>
      <w:lvlJc w:val="left"/>
      <w:pPr>
        <w:ind w:left="5443" w:hanging="339"/>
      </w:pPr>
      <w:rPr>
        <w:rFonts w:hint="default"/>
      </w:rPr>
    </w:lvl>
    <w:lvl w:ilvl="7" w:tplc="BEEC1C7C">
      <w:numFmt w:val="bullet"/>
      <w:lvlText w:val="•"/>
      <w:lvlJc w:val="left"/>
      <w:pPr>
        <w:ind w:left="6334" w:hanging="339"/>
      </w:pPr>
      <w:rPr>
        <w:rFonts w:hint="default"/>
      </w:rPr>
    </w:lvl>
    <w:lvl w:ilvl="8" w:tplc="27B829B0">
      <w:numFmt w:val="bullet"/>
      <w:lvlText w:val="•"/>
      <w:lvlJc w:val="left"/>
      <w:pPr>
        <w:ind w:left="7225" w:hanging="339"/>
      </w:pPr>
      <w:rPr>
        <w:rFonts w:hint="default"/>
      </w:rPr>
    </w:lvl>
  </w:abstractNum>
  <w:abstractNum w:abstractNumId="2" w15:restartNumberingAfterBreak="0">
    <w:nsid w:val="2CA86ADC"/>
    <w:multiLevelType w:val="hybridMultilevel"/>
    <w:tmpl w:val="AB44E58E"/>
    <w:lvl w:ilvl="0" w:tplc="09847E32">
      <w:start w:val="2"/>
      <w:numFmt w:val="decimal"/>
      <w:lvlText w:val="(%1)"/>
      <w:lvlJc w:val="left"/>
      <w:pPr>
        <w:ind w:left="102" w:hanging="468"/>
      </w:pPr>
      <w:rPr>
        <w:rFonts w:ascii="Times New Roman" w:eastAsia="Times New Roman" w:hAnsi="Times New Roman" w:cs="Times New Roman" w:hint="default"/>
        <w:b w:val="0"/>
        <w:bCs w:val="0"/>
        <w:i w:val="0"/>
        <w:iCs w:val="0"/>
        <w:spacing w:val="0"/>
        <w:w w:val="100"/>
        <w:sz w:val="24"/>
        <w:szCs w:val="24"/>
      </w:rPr>
    </w:lvl>
    <w:lvl w:ilvl="1" w:tplc="EC4A9040">
      <w:start w:val="1"/>
      <w:numFmt w:val="lowerLetter"/>
      <w:lvlText w:val="%2)"/>
      <w:lvlJc w:val="left"/>
      <w:pPr>
        <w:ind w:left="1067" w:hanging="246"/>
      </w:pPr>
      <w:rPr>
        <w:rFonts w:ascii="Times New Roman" w:eastAsia="Times New Roman" w:hAnsi="Times New Roman" w:cs="Times New Roman" w:hint="default"/>
        <w:b w:val="0"/>
        <w:bCs w:val="0"/>
        <w:i w:val="0"/>
        <w:iCs w:val="0"/>
        <w:spacing w:val="-1"/>
        <w:w w:val="100"/>
        <w:sz w:val="24"/>
        <w:szCs w:val="24"/>
      </w:rPr>
    </w:lvl>
    <w:lvl w:ilvl="2" w:tplc="5A362E9A">
      <w:numFmt w:val="bullet"/>
      <w:lvlText w:val="•"/>
      <w:lvlJc w:val="left"/>
      <w:pPr>
        <w:ind w:left="1942" w:hanging="246"/>
      </w:pPr>
      <w:rPr>
        <w:rFonts w:hint="default"/>
      </w:rPr>
    </w:lvl>
    <w:lvl w:ilvl="3" w:tplc="3DC6502E">
      <w:numFmt w:val="bullet"/>
      <w:lvlText w:val="•"/>
      <w:lvlJc w:val="left"/>
      <w:pPr>
        <w:ind w:left="2825" w:hanging="246"/>
      </w:pPr>
      <w:rPr>
        <w:rFonts w:hint="default"/>
      </w:rPr>
    </w:lvl>
    <w:lvl w:ilvl="4" w:tplc="4EBC1040">
      <w:numFmt w:val="bullet"/>
      <w:lvlText w:val="•"/>
      <w:lvlJc w:val="left"/>
      <w:pPr>
        <w:ind w:left="3708" w:hanging="246"/>
      </w:pPr>
      <w:rPr>
        <w:rFonts w:hint="default"/>
      </w:rPr>
    </w:lvl>
    <w:lvl w:ilvl="5" w:tplc="D7A8E660">
      <w:numFmt w:val="bullet"/>
      <w:lvlText w:val="•"/>
      <w:lvlJc w:val="left"/>
      <w:pPr>
        <w:ind w:left="4591" w:hanging="246"/>
      </w:pPr>
      <w:rPr>
        <w:rFonts w:hint="default"/>
      </w:rPr>
    </w:lvl>
    <w:lvl w:ilvl="6" w:tplc="8054AE44">
      <w:numFmt w:val="bullet"/>
      <w:lvlText w:val="•"/>
      <w:lvlJc w:val="left"/>
      <w:pPr>
        <w:ind w:left="5474" w:hanging="246"/>
      </w:pPr>
      <w:rPr>
        <w:rFonts w:hint="default"/>
      </w:rPr>
    </w:lvl>
    <w:lvl w:ilvl="7" w:tplc="D31EB62E">
      <w:numFmt w:val="bullet"/>
      <w:lvlText w:val="•"/>
      <w:lvlJc w:val="left"/>
      <w:pPr>
        <w:ind w:left="6357" w:hanging="246"/>
      </w:pPr>
      <w:rPr>
        <w:rFonts w:hint="default"/>
      </w:rPr>
    </w:lvl>
    <w:lvl w:ilvl="8" w:tplc="8C680D06">
      <w:numFmt w:val="bullet"/>
      <w:lvlText w:val="•"/>
      <w:lvlJc w:val="left"/>
      <w:pPr>
        <w:ind w:left="7240" w:hanging="246"/>
      </w:pPr>
      <w:rPr>
        <w:rFonts w:hint="default"/>
      </w:rPr>
    </w:lvl>
  </w:abstractNum>
  <w:abstractNum w:abstractNumId="3" w15:restartNumberingAfterBreak="0">
    <w:nsid w:val="32A35DE3"/>
    <w:multiLevelType w:val="hybridMultilevel"/>
    <w:tmpl w:val="28161A92"/>
    <w:lvl w:ilvl="0" w:tplc="CA722218">
      <w:start w:val="1"/>
      <w:numFmt w:val="lowerLetter"/>
      <w:lvlText w:val="%1)"/>
      <w:lvlJc w:val="left"/>
      <w:pPr>
        <w:ind w:left="102" w:hanging="360"/>
      </w:pPr>
      <w:rPr>
        <w:rFonts w:ascii="Times New Roman" w:eastAsia="Times New Roman" w:hAnsi="Times New Roman" w:cs="Times New Roman" w:hint="default"/>
        <w:b w:val="0"/>
        <w:bCs w:val="0"/>
        <w:i w:val="0"/>
        <w:iCs w:val="0"/>
        <w:spacing w:val="-1"/>
        <w:w w:val="100"/>
        <w:sz w:val="24"/>
        <w:szCs w:val="24"/>
      </w:rPr>
    </w:lvl>
    <w:lvl w:ilvl="1" w:tplc="50C03EAC">
      <w:numFmt w:val="bullet"/>
      <w:lvlText w:val="•"/>
      <w:lvlJc w:val="left"/>
      <w:pPr>
        <w:ind w:left="990" w:hanging="360"/>
      </w:pPr>
      <w:rPr>
        <w:rFonts w:hint="default"/>
      </w:rPr>
    </w:lvl>
    <w:lvl w:ilvl="2" w:tplc="BE9C1C5A">
      <w:numFmt w:val="bullet"/>
      <w:lvlText w:val="•"/>
      <w:lvlJc w:val="left"/>
      <w:pPr>
        <w:ind w:left="1881" w:hanging="360"/>
      </w:pPr>
      <w:rPr>
        <w:rFonts w:hint="default"/>
      </w:rPr>
    </w:lvl>
    <w:lvl w:ilvl="3" w:tplc="08AC2AF4">
      <w:numFmt w:val="bullet"/>
      <w:lvlText w:val="•"/>
      <w:lvlJc w:val="left"/>
      <w:pPr>
        <w:ind w:left="2771" w:hanging="360"/>
      </w:pPr>
      <w:rPr>
        <w:rFonts w:hint="default"/>
      </w:rPr>
    </w:lvl>
    <w:lvl w:ilvl="4" w:tplc="5AD2BE7C">
      <w:numFmt w:val="bullet"/>
      <w:lvlText w:val="•"/>
      <w:lvlJc w:val="left"/>
      <w:pPr>
        <w:ind w:left="3662" w:hanging="360"/>
      </w:pPr>
      <w:rPr>
        <w:rFonts w:hint="default"/>
      </w:rPr>
    </w:lvl>
    <w:lvl w:ilvl="5" w:tplc="35FA242A">
      <w:numFmt w:val="bullet"/>
      <w:lvlText w:val="•"/>
      <w:lvlJc w:val="left"/>
      <w:pPr>
        <w:ind w:left="4553" w:hanging="360"/>
      </w:pPr>
      <w:rPr>
        <w:rFonts w:hint="default"/>
      </w:rPr>
    </w:lvl>
    <w:lvl w:ilvl="6" w:tplc="C13EED6A">
      <w:numFmt w:val="bullet"/>
      <w:lvlText w:val="•"/>
      <w:lvlJc w:val="left"/>
      <w:pPr>
        <w:ind w:left="5443" w:hanging="360"/>
      </w:pPr>
      <w:rPr>
        <w:rFonts w:hint="default"/>
      </w:rPr>
    </w:lvl>
    <w:lvl w:ilvl="7" w:tplc="A6C43A8A">
      <w:numFmt w:val="bullet"/>
      <w:lvlText w:val="•"/>
      <w:lvlJc w:val="left"/>
      <w:pPr>
        <w:ind w:left="6334" w:hanging="360"/>
      </w:pPr>
      <w:rPr>
        <w:rFonts w:hint="default"/>
      </w:rPr>
    </w:lvl>
    <w:lvl w:ilvl="8" w:tplc="42ECD4B6">
      <w:numFmt w:val="bullet"/>
      <w:lvlText w:val="•"/>
      <w:lvlJc w:val="left"/>
      <w:pPr>
        <w:ind w:left="7225" w:hanging="360"/>
      </w:pPr>
      <w:rPr>
        <w:rFont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872"/>
    <w:rsid w:val="0002340A"/>
    <w:rsid w:val="0003051D"/>
    <w:rsid w:val="00044655"/>
    <w:rsid w:val="00084F05"/>
    <w:rsid w:val="000858A2"/>
    <w:rsid w:val="00095197"/>
    <w:rsid w:val="000A1E79"/>
    <w:rsid w:val="000E5A65"/>
    <w:rsid w:val="00104473"/>
    <w:rsid w:val="00110E60"/>
    <w:rsid w:val="00124345"/>
    <w:rsid w:val="00150425"/>
    <w:rsid w:val="00184A6E"/>
    <w:rsid w:val="001918F5"/>
    <w:rsid w:val="0019439D"/>
    <w:rsid w:val="0019640F"/>
    <w:rsid w:val="001B15B3"/>
    <w:rsid w:val="001B449F"/>
    <w:rsid w:val="001E2DB2"/>
    <w:rsid w:val="001E3619"/>
    <w:rsid w:val="001E4052"/>
    <w:rsid w:val="00261D8F"/>
    <w:rsid w:val="002739B5"/>
    <w:rsid w:val="00284036"/>
    <w:rsid w:val="002C0FC5"/>
    <w:rsid w:val="002D4E89"/>
    <w:rsid w:val="002E06CB"/>
    <w:rsid w:val="002E1E86"/>
    <w:rsid w:val="002F7EC0"/>
    <w:rsid w:val="00361E83"/>
    <w:rsid w:val="003F4872"/>
    <w:rsid w:val="0042758F"/>
    <w:rsid w:val="004321C1"/>
    <w:rsid w:val="00443A65"/>
    <w:rsid w:val="00444BA9"/>
    <w:rsid w:val="004470FA"/>
    <w:rsid w:val="00461D23"/>
    <w:rsid w:val="00486D7E"/>
    <w:rsid w:val="004A3E1C"/>
    <w:rsid w:val="004B72D8"/>
    <w:rsid w:val="00527924"/>
    <w:rsid w:val="00564A66"/>
    <w:rsid w:val="00591D48"/>
    <w:rsid w:val="005A27DB"/>
    <w:rsid w:val="005B6FB1"/>
    <w:rsid w:val="005D1446"/>
    <w:rsid w:val="005D3CC9"/>
    <w:rsid w:val="005E4033"/>
    <w:rsid w:val="00607B37"/>
    <w:rsid w:val="006556D8"/>
    <w:rsid w:val="006B0006"/>
    <w:rsid w:val="006B5896"/>
    <w:rsid w:val="006C7CC1"/>
    <w:rsid w:val="006E49A2"/>
    <w:rsid w:val="006E64A4"/>
    <w:rsid w:val="006F4DCF"/>
    <w:rsid w:val="00700EE6"/>
    <w:rsid w:val="00702C1E"/>
    <w:rsid w:val="00704328"/>
    <w:rsid w:val="00712270"/>
    <w:rsid w:val="00712DEC"/>
    <w:rsid w:val="00721F7C"/>
    <w:rsid w:val="00730C80"/>
    <w:rsid w:val="0073227C"/>
    <w:rsid w:val="007712DD"/>
    <w:rsid w:val="00793236"/>
    <w:rsid w:val="007974DD"/>
    <w:rsid w:val="007C6559"/>
    <w:rsid w:val="007E0268"/>
    <w:rsid w:val="007E2F9A"/>
    <w:rsid w:val="00822B1E"/>
    <w:rsid w:val="00827CFF"/>
    <w:rsid w:val="00877C32"/>
    <w:rsid w:val="008D3263"/>
    <w:rsid w:val="008D4A01"/>
    <w:rsid w:val="009004CB"/>
    <w:rsid w:val="00904C7B"/>
    <w:rsid w:val="0091452E"/>
    <w:rsid w:val="0092417D"/>
    <w:rsid w:val="00932A1A"/>
    <w:rsid w:val="00940FC2"/>
    <w:rsid w:val="009A6C3B"/>
    <w:rsid w:val="00A16FAE"/>
    <w:rsid w:val="00A42333"/>
    <w:rsid w:val="00A833E5"/>
    <w:rsid w:val="00AA2E59"/>
    <w:rsid w:val="00AD4BCE"/>
    <w:rsid w:val="00B02D61"/>
    <w:rsid w:val="00B54DEC"/>
    <w:rsid w:val="00BC01E1"/>
    <w:rsid w:val="00BC3E33"/>
    <w:rsid w:val="00C02106"/>
    <w:rsid w:val="00C071D6"/>
    <w:rsid w:val="00C177B7"/>
    <w:rsid w:val="00C31DC0"/>
    <w:rsid w:val="00C41626"/>
    <w:rsid w:val="00C652BA"/>
    <w:rsid w:val="00C72523"/>
    <w:rsid w:val="00CA23B4"/>
    <w:rsid w:val="00CA277C"/>
    <w:rsid w:val="00CE14F2"/>
    <w:rsid w:val="00D016FF"/>
    <w:rsid w:val="00D126E1"/>
    <w:rsid w:val="00D21D65"/>
    <w:rsid w:val="00D26009"/>
    <w:rsid w:val="00D36EF6"/>
    <w:rsid w:val="00D51168"/>
    <w:rsid w:val="00D72F8E"/>
    <w:rsid w:val="00D807EE"/>
    <w:rsid w:val="00DC0611"/>
    <w:rsid w:val="00DE5ED5"/>
    <w:rsid w:val="00DF09F7"/>
    <w:rsid w:val="00E2021C"/>
    <w:rsid w:val="00E24DA5"/>
    <w:rsid w:val="00E643F2"/>
    <w:rsid w:val="00E808C4"/>
    <w:rsid w:val="00EB1E23"/>
    <w:rsid w:val="00EB7575"/>
    <w:rsid w:val="00F15078"/>
    <w:rsid w:val="00F3687B"/>
    <w:rsid w:val="00F36F08"/>
    <w:rsid w:val="00F432EA"/>
    <w:rsid w:val="00F46C53"/>
    <w:rsid w:val="00F52553"/>
    <w:rsid w:val="00F9267E"/>
    <w:rsid w:val="00F94C29"/>
    <w:rsid w:val="00F96902"/>
    <w:rsid w:val="00FA79FA"/>
    <w:rsid w:val="00FD0F1A"/>
    <w:rsid w:val="00FE1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7C344"/>
  <w15:chartTrackingRefBased/>
  <w15:docId w15:val="{86D9530D-16CD-41B4-98F8-215E29E06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7712DD"/>
    <w:rPr>
      <w:b/>
      <w:bCs/>
    </w:rPr>
  </w:style>
  <w:style w:type="paragraph" w:customStyle="1" w:styleId="Normal1">
    <w:name w:val="Normal1"/>
    <w:rsid w:val="006556D8"/>
    <w:pPr>
      <w:shd w:val="clear" w:color="auto" w:fill="FFE599"/>
      <w:spacing w:after="0" w:line="360" w:lineRule="auto"/>
      <w:jc w:val="both"/>
    </w:pPr>
    <w:rPr>
      <w:rFonts w:ascii="Times New Roman" w:eastAsia="Times New Roman" w:hAnsi="Times New Roman" w:cs="Times New Roman"/>
      <w:sz w:val="24"/>
      <w:szCs w:val="24"/>
      <w:lang w:val="ro-RO"/>
    </w:rPr>
  </w:style>
  <w:style w:type="character" w:customStyle="1" w:styleId="tli">
    <w:name w:val="tli"/>
    <w:uiPriority w:val="99"/>
    <w:rsid w:val="00C652BA"/>
  </w:style>
  <w:style w:type="character" w:customStyle="1" w:styleId="li">
    <w:name w:val="li"/>
    <w:basedOn w:val="DefaultParagraphFont"/>
    <w:rsid w:val="00C652BA"/>
  </w:style>
  <w:style w:type="character" w:customStyle="1" w:styleId="tal">
    <w:name w:val="tal"/>
    <w:basedOn w:val="DefaultParagraphFont"/>
    <w:uiPriority w:val="99"/>
    <w:rsid w:val="00443A65"/>
  </w:style>
  <w:style w:type="paragraph" w:styleId="BodyText">
    <w:name w:val="Body Text"/>
    <w:basedOn w:val="Normal"/>
    <w:link w:val="BodyTextChar"/>
    <w:uiPriority w:val="1"/>
    <w:qFormat/>
    <w:rsid w:val="00A42333"/>
    <w:pPr>
      <w:widowControl w:val="0"/>
      <w:autoSpaceDE w:val="0"/>
      <w:autoSpaceDN w:val="0"/>
      <w:spacing w:after="0" w:line="240" w:lineRule="auto"/>
      <w:ind w:left="102" w:firstLine="707"/>
      <w:jc w:val="both"/>
    </w:pPr>
    <w:rPr>
      <w:rFonts w:ascii="Times New Roman" w:eastAsia="Times New Roman" w:hAnsi="Times New Roman" w:cs="Times New Roman"/>
      <w:sz w:val="24"/>
      <w:szCs w:val="24"/>
      <w:lang w:val="ro-RO"/>
    </w:rPr>
  </w:style>
  <w:style w:type="character" w:customStyle="1" w:styleId="BodyTextChar">
    <w:name w:val="Body Text Char"/>
    <w:basedOn w:val="DefaultParagraphFont"/>
    <w:link w:val="BodyText"/>
    <w:uiPriority w:val="99"/>
    <w:rsid w:val="00A42333"/>
    <w:rPr>
      <w:rFonts w:ascii="Times New Roman" w:eastAsia="Times New Roman" w:hAnsi="Times New Roman" w:cs="Times New Roman"/>
      <w:sz w:val="24"/>
      <w:szCs w:val="24"/>
      <w:lang w:val="ro-RO"/>
    </w:rPr>
  </w:style>
  <w:style w:type="paragraph" w:styleId="BalloonText">
    <w:name w:val="Balloon Text"/>
    <w:basedOn w:val="Normal"/>
    <w:link w:val="BalloonTextChar"/>
    <w:uiPriority w:val="99"/>
    <w:semiHidden/>
    <w:unhideWhenUsed/>
    <w:rsid w:val="00607B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7B37"/>
    <w:rPr>
      <w:rFonts w:ascii="Segoe UI" w:hAnsi="Segoe UI" w:cs="Segoe UI"/>
      <w:sz w:val="18"/>
      <w:szCs w:val="18"/>
    </w:rPr>
  </w:style>
  <w:style w:type="paragraph" w:styleId="ListParagraph">
    <w:name w:val="List Paragraph"/>
    <w:basedOn w:val="Normal"/>
    <w:uiPriority w:val="1"/>
    <w:qFormat/>
    <w:rsid w:val="006B0006"/>
    <w:pPr>
      <w:spacing w:after="0" w:line="240" w:lineRule="auto"/>
      <w:ind w:left="102" w:firstLine="719"/>
      <w:jc w:val="both"/>
    </w:pPr>
    <w:rPr>
      <w:rFonts w:ascii="Times New Roman" w:eastAsia="Times New Roman" w:hAnsi="Times New Roman" w:cs="Times New Roman"/>
      <w:lang w:val="ro-RO"/>
    </w:rPr>
  </w:style>
  <w:style w:type="paragraph" w:customStyle="1" w:styleId="TableParagraph">
    <w:name w:val="Table Paragraph"/>
    <w:basedOn w:val="Normal"/>
    <w:uiPriority w:val="99"/>
    <w:rsid w:val="00A833E5"/>
    <w:pPr>
      <w:spacing w:after="0" w:line="256" w:lineRule="exact"/>
      <w:ind w:left="105"/>
      <w:jc w:val="both"/>
    </w:pPr>
    <w:rPr>
      <w:rFonts w:ascii="Times New Roman" w:eastAsia="Times New Roman" w:hAnsi="Times New Roman" w:cs="Times New Roman"/>
      <w:lang w:val="ro-RO"/>
    </w:rPr>
  </w:style>
  <w:style w:type="character" w:styleId="Hyperlink">
    <w:name w:val="Hyperlink"/>
    <w:uiPriority w:val="99"/>
    <w:semiHidden/>
    <w:rsid w:val="00BC01E1"/>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6</Pages>
  <Words>2437</Words>
  <Characters>16818</Characters>
  <Application>Microsoft Office Word</Application>
  <DocSecurity>0</DocSecurity>
  <Lines>140</Lines>
  <Paragraphs>38</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19217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dc:creator>
  <cp:keywords/>
  <dc:description/>
  <cp:lastModifiedBy>Tunde</cp:lastModifiedBy>
  <cp:revision>5</cp:revision>
  <cp:lastPrinted>2025-02-28T09:40:00Z</cp:lastPrinted>
  <dcterms:created xsi:type="dcterms:W3CDTF">2026-03-31T12:07:00Z</dcterms:created>
  <dcterms:modified xsi:type="dcterms:W3CDTF">2026-04-01T08:13:00Z</dcterms:modified>
</cp:coreProperties>
</file>